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43" w:rsidRPr="001F019B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4"/>
          <w:b w:val="0"/>
          <w:sz w:val="32"/>
          <w:szCs w:val="32"/>
          <w:lang w:val="uk-UA" w:eastAsia="uk-UA"/>
        </w:rPr>
      </w:pPr>
      <w:r w:rsidRPr="001F019B">
        <w:rPr>
          <w:rStyle w:val="FontStyle56"/>
          <w:sz w:val="32"/>
          <w:szCs w:val="32"/>
          <w:lang w:val="uk-UA" w:eastAsia="uk-UA"/>
        </w:rPr>
        <w:t xml:space="preserve">МІНІСТЕРСТВО </w:t>
      </w:r>
      <w:r w:rsidRPr="001F019B">
        <w:rPr>
          <w:rStyle w:val="FontStyle54"/>
          <w:b w:val="0"/>
          <w:sz w:val="32"/>
          <w:szCs w:val="32"/>
          <w:lang w:val="uk-UA" w:eastAsia="uk-UA"/>
        </w:rPr>
        <w:t>ОХОРОНИ ЗДОРОВ</w:t>
      </w:r>
      <w:r w:rsidRPr="001F019B">
        <w:rPr>
          <w:rStyle w:val="FontStyle54"/>
          <w:b w:val="0"/>
          <w:sz w:val="32"/>
          <w:szCs w:val="32"/>
          <w:lang w:val="ru-RU" w:eastAsia="uk-UA"/>
        </w:rPr>
        <w:t>’</w:t>
      </w:r>
      <w:r w:rsidRPr="001F019B">
        <w:rPr>
          <w:rStyle w:val="FontStyle54"/>
          <w:b w:val="0"/>
          <w:sz w:val="32"/>
          <w:szCs w:val="32"/>
          <w:lang w:val="uk-UA" w:eastAsia="uk-UA"/>
        </w:rPr>
        <w:t>Я УКРАЇНИ</w:t>
      </w:r>
    </w:p>
    <w:p w:rsidR="002D4D43" w:rsidRPr="001F019B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4"/>
          <w:b w:val="0"/>
          <w:sz w:val="28"/>
          <w:szCs w:val="28"/>
          <w:lang w:val="uk-UA" w:eastAsia="uk-UA"/>
        </w:rPr>
      </w:pPr>
    </w:p>
    <w:p w:rsidR="002D4D43" w:rsidRPr="001F019B" w:rsidRDefault="0014725B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uk-UA" w:eastAsia="uk-UA"/>
        </w:rPr>
      </w:pPr>
      <w:r w:rsidRPr="001F019B">
        <w:rPr>
          <w:rStyle w:val="FontStyle56"/>
          <w:sz w:val="28"/>
          <w:szCs w:val="28"/>
          <w:lang w:val="uk-UA" w:eastAsia="uk-UA"/>
        </w:rPr>
        <w:t>НАЦІОНАЛЬНИЙ ФАРМАЦЕВТИЧНИЙ УНІВЕРСИТЕТ</w:t>
      </w:r>
    </w:p>
    <w:p w:rsidR="002D4D43" w:rsidRPr="001F019B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uk-UA" w:eastAsia="uk-UA"/>
        </w:rPr>
      </w:pPr>
    </w:p>
    <w:p w:rsidR="002D4D43" w:rsidRPr="00375709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ru-RU" w:eastAsia="uk-UA"/>
        </w:rPr>
      </w:pPr>
    </w:p>
    <w:p w:rsidR="002D4D43" w:rsidRPr="00375709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ru-RU" w:eastAsia="uk-UA"/>
        </w:rPr>
      </w:pPr>
    </w:p>
    <w:p w:rsidR="002D4D43" w:rsidRPr="0014725B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uk-UA" w:eastAsia="uk-UA"/>
        </w:rPr>
      </w:pPr>
    </w:p>
    <w:p w:rsidR="002D4D43" w:rsidRDefault="002D4D43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uk-UA" w:eastAsia="uk-UA"/>
        </w:rPr>
      </w:pPr>
    </w:p>
    <w:p w:rsidR="001F019B" w:rsidRDefault="001F019B" w:rsidP="002D4D43">
      <w:pPr>
        <w:pStyle w:val="Style10"/>
        <w:tabs>
          <w:tab w:val="left" w:pos="341"/>
        </w:tabs>
        <w:suppressAutoHyphens/>
        <w:spacing w:line="240" w:lineRule="auto"/>
        <w:ind w:firstLine="0"/>
        <w:jc w:val="center"/>
        <w:rPr>
          <w:rStyle w:val="FontStyle56"/>
          <w:sz w:val="28"/>
          <w:szCs w:val="28"/>
          <w:lang w:val="uk-UA" w:eastAsia="uk-UA"/>
        </w:rPr>
      </w:pPr>
    </w:p>
    <w:p w:rsidR="002D4D43" w:rsidRDefault="001F019B" w:rsidP="001F019B">
      <w:pPr>
        <w:widowControl w:val="0"/>
        <w:suppressAutoHyphens/>
        <w:jc w:val="center"/>
        <w:rPr>
          <w:rStyle w:val="FontStyle56"/>
          <w:b/>
          <w:sz w:val="40"/>
          <w:szCs w:val="40"/>
          <w:lang w:eastAsia="uk-UA"/>
        </w:rPr>
      </w:pPr>
      <w:r w:rsidRPr="001F019B">
        <w:rPr>
          <w:rStyle w:val="FontStyle56"/>
          <w:b/>
          <w:sz w:val="40"/>
          <w:szCs w:val="40"/>
          <w:lang w:eastAsia="uk-UA"/>
        </w:rPr>
        <w:t>МІКРОБІОЛОГІЯ, ВІРУСОЛОГІЯ ТА ІМУНОЛОГІЯ З МІКРОБІОЛОГІЧНОЮ ДІАГНОСТИКОЮ</w:t>
      </w:r>
    </w:p>
    <w:p w:rsidR="00A416B9" w:rsidRDefault="00A416B9" w:rsidP="001F019B">
      <w:pPr>
        <w:widowControl w:val="0"/>
        <w:suppressAutoHyphens/>
        <w:jc w:val="center"/>
        <w:rPr>
          <w:b/>
          <w:sz w:val="40"/>
          <w:szCs w:val="40"/>
        </w:rPr>
      </w:pPr>
    </w:p>
    <w:p w:rsidR="00A416B9" w:rsidRPr="001F019B" w:rsidRDefault="00A416B9" w:rsidP="001F019B">
      <w:pPr>
        <w:widowControl w:val="0"/>
        <w:suppressAutoHyphens/>
        <w:jc w:val="center"/>
        <w:rPr>
          <w:b/>
          <w:sz w:val="40"/>
          <w:szCs w:val="40"/>
        </w:rPr>
      </w:pPr>
    </w:p>
    <w:p w:rsidR="002D4D43" w:rsidRPr="0014725B" w:rsidRDefault="002D4D43" w:rsidP="002D4D43">
      <w:pPr>
        <w:widowControl w:val="0"/>
        <w:suppressAutoHyphens/>
        <w:rPr>
          <w:szCs w:val="28"/>
        </w:rPr>
      </w:pPr>
    </w:p>
    <w:p w:rsidR="001F019B" w:rsidRPr="00A416B9" w:rsidRDefault="001F019B" w:rsidP="002D4D43">
      <w:pPr>
        <w:widowControl w:val="0"/>
        <w:suppressAutoHyphens/>
        <w:jc w:val="center"/>
        <w:rPr>
          <w:b/>
          <w:sz w:val="36"/>
          <w:szCs w:val="36"/>
        </w:rPr>
      </w:pPr>
      <w:r w:rsidRPr="00A416B9">
        <w:rPr>
          <w:b/>
          <w:sz w:val="36"/>
          <w:szCs w:val="36"/>
        </w:rPr>
        <w:t xml:space="preserve">МЕТОДИЧНІ РЕКОМЕНДАЦІЇ </w:t>
      </w:r>
    </w:p>
    <w:p w:rsidR="002D4D43" w:rsidRPr="00A416B9" w:rsidRDefault="001F019B" w:rsidP="002D4D43">
      <w:pPr>
        <w:widowControl w:val="0"/>
        <w:suppressAutoHyphens/>
        <w:jc w:val="center"/>
        <w:rPr>
          <w:b/>
          <w:sz w:val="36"/>
          <w:szCs w:val="36"/>
        </w:rPr>
      </w:pPr>
      <w:r w:rsidRPr="00A416B9">
        <w:rPr>
          <w:b/>
          <w:sz w:val="36"/>
          <w:szCs w:val="36"/>
        </w:rPr>
        <w:t>З ВИРОБНИЧОЇ ТА ПЕРЕДДИПЛОМНОЇ ПРАКТИКИ</w:t>
      </w:r>
    </w:p>
    <w:p w:rsidR="001F019B" w:rsidRDefault="001F019B" w:rsidP="002D4D43">
      <w:pPr>
        <w:widowControl w:val="0"/>
        <w:suppressAutoHyphens/>
        <w:jc w:val="center"/>
        <w:rPr>
          <w:b/>
        </w:rPr>
      </w:pPr>
    </w:p>
    <w:p w:rsidR="001F019B" w:rsidRPr="001F019B" w:rsidRDefault="001F019B" w:rsidP="002D4D43">
      <w:pPr>
        <w:widowControl w:val="0"/>
        <w:suppressAutoHyphens/>
        <w:jc w:val="center"/>
        <w:rPr>
          <w:b/>
        </w:rPr>
      </w:pPr>
    </w:p>
    <w:p w:rsidR="001F019B" w:rsidRPr="0014725B" w:rsidRDefault="001F019B" w:rsidP="002D4D43">
      <w:pPr>
        <w:widowControl w:val="0"/>
        <w:suppressAutoHyphens/>
        <w:jc w:val="center"/>
      </w:pPr>
      <w:r>
        <w:t>для студентів спеціальності 224 Технології медичної діагностики та лікування (освітня програма «Лабораторна діагностика»)</w:t>
      </w: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1F019B">
      <w:pPr>
        <w:widowControl w:val="0"/>
        <w:suppressAutoHyphens/>
      </w:pPr>
    </w:p>
    <w:p w:rsidR="002D4D43" w:rsidRDefault="002D4D43" w:rsidP="002D4D43">
      <w:pPr>
        <w:widowControl w:val="0"/>
        <w:suppressAutoHyphens/>
        <w:jc w:val="center"/>
      </w:pPr>
    </w:p>
    <w:p w:rsidR="001F019B" w:rsidRDefault="001F019B" w:rsidP="002D4D43">
      <w:pPr>
        <w:widowControl w:val="0"/>
        <w:suppressAutoHyphens/>
        <w:jc w:val="center"/>
      </w:pPr>
    </w:p>
    <w:p w:rsidR="001F019B" w:rsidRDefault="001F019B" w:rsidP="002D4D43">
      <w:pPr>
        <w:widowControl w:val="0"/>
        <w:suppressAutoHyphens/>
        <w:jc w:val="center"/>
      </w:pPr>
    </w:p>
    <w:p w:rsidR="001F019B" w:rsidRDefault="001F019B" w:rsidP="002D4D43">
      <w:pPr>
        <w:widowControl w:val="0"/>
        <w:suppressAutoHyphens/>
        <w:jc w:val="center"/>
      </w:pPr>
    </w:p>
    <w:p w:rsidR="001F019B" w:rsidRDefault="001F019B" w:rsidP="002D4D43">
      <w:pPr>
        <w:widowControl w:val="0"/>
        <w:suppressAutoHyphens/>
        <w:jc w:val="center"/>
      </w:pPr>
    </w:p>
    <w:p w:rsidR="001F019B" w:rsidRDefault="001F019B" w:rsidP="002D4D43">
      <w:pPr>
        <w:widowControl w:val="0"/>
        <w:suppressAutoHyphens/>
        <w:jc w:val="center"/>
      </w:pPr>
    </w:p>
    <w:p w:rsidR="001F019B" w:rsidRPr="0014725B" w:rsidRDefault="001F019B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2D4D43" w:rsidP="002D4D43">
      <w:pPr>
        <w:widowControl w:val="0"/>
        <w:suppressAutoHyphens/>
        <w:jc w:val="center"/>
      </w:pPr>
    </w:p>
    <w:p w:rsidR="002D4D43" w:rsidRPr="0014725B" w:rsidRDefault="0014725B" w:rsidP="002D4D43">
      <w:pPr>
        <w:widowControl w:val="0"/>
        <w:suppressAutoHyphens/>
        <w:jc w:val="center"/>
        <w:rPr>
          <w:szCs w:val="28"/>
        </w:rPr>
      </w:pPr>
      <w:r>
        <w:rPr>
          <w:szCs w:val="28"/>
        </w:rPr>
        <w:t>Харків</w:t>
      </w:r>
    </w:p>
    <w:p w:rsidR="002D4D43" w:rsidRPr="0014725B" w:rsidRDefault="0014725B" w:rsidP="002D4D43">
      <w:pPr>
        <w:widowControl w:val="0"/>
        <w:suppressAutoHyphens/>
        <w:jc w:val="center"/>
        <w:rPr>
          <w:szCs w:val="28"/>
        </w:rPr>
      </w:pPr>
      <w:r>
        <w:rPr>
          <w:szCs w:val="28"/>
        </w:rPr>
        <w:t>2018</w:t>
      </w:r>
    </w:p>
    <w:p w:rsidR="0014725B" w:rsidRDefault="0014725B" w:rsidP="00F405C9">
      <w:pPr>
        <w:widowControl w:val="0"/>
        <w:suppressAutoHyphens/>
        <w:rPr>
          <w:sz w:val="32"/>
          <w:szCs w:val="32"/>
        </w:rPr>
      </w:pPr>
      <w:r w:rsidRPr="00F405C9">
        <w:rPr>
          <w:sz w:val="32"/>
          <w:szCs w:val="32"/>
        </w:rPr>
        <w:lastRenderedPageBreak/>
        <w:t xml:space="preserve"> </w:t>
      </w:r>
      <w:r w:rsidR="00F405C9">
        <w:rPr>
          <w:sz w:val="32"/>
          <w:szCs w:val="32"/>
        </w:rPr>
        <w:t xml:space="preserve">УДК </w:t>
      </w:r>
    </w:p>
    <w:p w:rsidR="00F405C9" w:rsidRDefault="00F405C9" w:rsidP="00F405C9">
      <w:pPr>
        <w:widowControl w:val="0"/>
        <w:suppressAutoHyphens/>
        <w:rPr>
          <w:sz w:val="32"/>
          <w:szCs w:val="32"/>
        </w:rPr>
      </w:pPr>
    </w:p>
    <w:p w:rsidR="00F405C9" w:rsidRDefault="00F405C9" w:rsidP="00F405C9">
      <w:pPr>
        <w:widowControl w:val="0"/>
        <w:suppressAutoHyphens/>
        <w:rPr>
          <w:sz w:val="32"/>
          <w:szCs w:val="32"/>
        </w:rPr>
      </w:pPr>
    </w:p>
    <w:p w:rsidR="00F405C9" w:rsidRPr="00F405C9" w:rsidRDefault="00F405C9" w:rsidP="00F405C9">
      <w:pPr>
        <w:widowControl w:val="0"/>
        <w:suppressAutoHyphens/>
        <w:rPr>
          <w:caps/>
          <w:sz w:val="24"/>
        </w:rPr>
      </w:pPr>
      <w:r w:rsidRPr="00F405C9">
        <w:rPr>
          <w:sz w:val="24"/>
        </w:rPr>
        <w:t>Рекомендовано ЦМК Національного фармацевтичного</w:t>
      </w:r>
      <w:r>
        <w:rPr>
          <w:sz w:val="24"/>
        </w:rPr>
        <w:t xml:space="preserve"> університету (протокол № </w:t>
      </w:r>
      <w:r w:rsidRPr="00F405C9">
        <w:rPr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</w:t>
      </w:r>
      <w:r>
        <w:rPr>
          <w:sz w:val="24"/>
        </w:rPr>
        <w:t xml:space="preserve">від   </w:t>
      </w:r>
      <w:r w:rsidRPr="00F405C9">
        <w:rPr>
          <w:sz w:val="24"/>
          <w:u w:val="single"/>
        </w:rPr>
        <w:t xml:space="preserve">                </w:t>
      </w:r>
      <w:r>
        <w:rPr>
          <w:sz w:val="24"/>
        </w:rPr>
        <w:t>2018 р.)</w:t>
      </w:r>
    </w:p>
    <w:p w:rsidR="00F405C9" w:rsidRDefault="00F405C9" w:rsidP="0014725B">
      <w:pPr>
        <w:widowControl w:val="0"/>
        <w:suppressAutoHyphens/>
        <w:ind w:firstLine="709"/>
        <w:rPr>
          <w:sz w:val="24"/>
        </w:rPr>
      </w:pPr>
    </w:p>
    <w:p w:rsidR="00F405C9" w:rsidRDefault="00F405C9" w:rsidP="0014725B">
      <w:pPr>
        <w:widowControl w:val="0"/>
        <w:suppressAutoHyphens/>
        <w:ind w:firstLine="709"/>
        <w:rPr>
          <w:sz w:val="24"/>
        </w:rPr>
      </w:pPr>
    </w:p>
    <w:p w:rsidR="00F405C9" w:rsidRDefault="00F405C9" w:rsidP="0014725B">
      <w:pPr>
        <w:widowControl w:val="0"/>
        <w:suppressAutoHyphens/>
        <w:ind w:firstLine="709"/>
        <w:rPr>
          <w:sz w:val="24"/>
        </w:rPr>
      </w:pPr>
    </w:p>
    <w:p w:rsidR="00F405C9" w:rsidRPr="002A4DB5" w:rsidRDefault="00F405C9" w:rsidP="002A4DB5">
      <w:pPr>
        <w:widowControl w:val="0"/>
        <w:suppressAutoHyphens/>
        <w:ind w:firstLine="709"/>
        <w:rPr>
          <w:sz w:val="24"/>
        </w:rPr>
      </w:pPr>
      <w:r w:rsidRPr="002A4DB5">
        <w:rPr>
          <w:sz w:val="24"/>
        </w:rPr>
        <w:t>Автори</w:t>
      </w:r>
      <w:r w:rsidR="00EB0174" w:rsidRPr="002A4DB5">
        <w:rPr>
          <w:sz w:val="24"/>
        </w:rPr>
        <w:t xml:space="preserve">: Н.І. </w:t>
      </w:r>
      <w:proofErr w:type="spellStart"/>
      <w:r w:rsidR="00EB0174" w:rsidRPr="002A4DB5">
        <w:rPr>
          <w:sz w:val="24"/>
        </w:rPr>
        <w:t>Філімонова</w:t>
      </w:r>
      <w:proofErr w:type="spellEnd"/>
      <w:r w:rsidR="00EB0174" w:rsidRPr="002A4DB5">
        <w:rPr>
          <w:sz w:val="24"/>
        </w:rPr>
        <w:t xml:space="preserve">, І.Ю. </w:t>
      </w:r>
      <w:proofErr w:type="spellStart"/>
      <w:r w:rsidR="00EB0174" w:rsidRPr="002A4DB5">
        <w:rPr>
          <w:sz w:val="24"/>
        </w:rPr>
        <w:t>Тіщенко</w:t>
      </w:r>
      <w:proofErr w:type="spellEnd"/>
      <w:r w:rsidR="00EB0174" w:rsidRPr="002A4DB5">
        <w:rPr>
          <w:sz w:val="24"/>
        </w:rPr>
        <w:t xml:space="preserve">, </w:t>
      </w:r>
      <w:r w:rsidR="002A4DB5" w:rsidRPr="002A4DB5">
        <w:rPr>
          <w:sz w:val="24"/>
        </w:rPr>
        <w:t xml:space="preserve">Глєбова К.В., Н.В. </w:t>
      </w:r>
      <w:proofErr w:type="spellStart"/>
      <w:r w:rsidR="002A4DB5" w:rsidRPr="002A4DB5">
        <w:rPr>
          <w:sz w:val="24"/>
        </w:rPr>
        <w:t>Дубініна</w:t>
      </w:r>
      <w:proofErr w:type="spellEnd"/>
      <w:r w:rsidR="002A4DB5" w:rsidRPr="002A4DB5">
        <w:rPr>
          <w:sz w:val="24"/>
        </w:rPr>
        <w:t xml:space="preserve">, О.Г. </w:t>
      </w:r>
      <w:proofErr w:type="spellStart"/>
      <w:r w:rsidR="002A4DB5" w:rsidRPr="002A4DB5">
        <w:rPr>
          <w:sz w:val="24"/>
        </w:rPr>
        <w:t>Гейдеріх</w:t>
      </w:r>
      <w:proofErr w:type="spellEnd"/>
      <w:r w:rsidR="002A4DB5" w:rsidRPr="002A4DB5">
        <w:rPr>
          <w:sz w:val="24"/>
        </w:rPr>
        <w:t xml:space="preserve">, В.С. </w:t>
      </w:r>
      <w:proofErr w:type="spellStart"/>
      <w:r w:rsidR="002A4DB5" w:rsidRPr="002A4DB5">
        <w:rPr>
          <w:sz w:val="24"/>
        </w:rPr>
        <w:t>Трух</w:t>
      </w:r>
      <w:proofErr w:type="spellEnd"/>
      <w:r w:rsidR="002A4DB5" w:rsidRPr="002A4DB5">
        <w:rPr>
          <w:sz w:val="24"/>
        </w:rPr>
        <w:t xml:space="preserve">, Д.В. Морозенко, О. В. </w:t>
      </w:r>
      <w:proofErr w:type="spellStart"/>
      <w:r w:rsidR="002A4DB5" w:rsidRPr="002A4DB5">
        <w:rPr>
          <w:sz w:val="24"/>
        </w:rPr>
        <w:t>Шаповалова</w:t>
      </w:r>
      <w:proofErr w:type="spellEnd"/>
      <w:r w:rsidR="002A4DB5" w:rsidRPr="002A4DB5">
        <w:rPr>
          <w:sz w:val="24"/>
        </w:rPr>
        <w:t xml:space="preserve">, Л.Ф. </w:t>
      </w:r>
      <w:proofErr w:type="spellStart"/>
      <w:r w:rsidR="002A4DB5" w:rsidRPr="002A4DB5">
        <w:rPr>
          <w:sz w:val="24"/>
        </w:rPr>
        <w:t>Сілаєва</w:t>
      </w:r>
      <w:proofErr w:type="spellEnd"/>
      <w:r w:rsidR="002A4DB5" w:rsidRPr="002A4DB5">
        <w:rPr>
          <w:sz w:val="24"/>
        </w:rPr>
        <w:t xml:space="preserve">, Р.В. </w:t>
      </w:r>
      <w:proofErr w:type="spellStart"/>
      <w:r w:rsidR="002A4DB5" w:rsidRPr="002A4DB5">
        <w:rPr>
          <w:sz w:val="24"/>
        </w:rPr>
        <w:t>Доценко</w:t>
      </w:r>
      <w:proofErr w:type="spellEnd"/>
      <w:r w:rsidR="002A4DB5" w:rsidRPr="002A4DB5">
        <w:rPr>
          <w:sz w:val="24"/>
        </w:rPr>
        <w:t xml:space="preserve">, </w:t>
      </w:r>
      <w:bookmarkStart w:id="0" w:name="_GoBack"/>
      <w:bookmarkEnd w:id="0"/>
      <w:r w:rsidR="002A4DB5" w:rsidRPr="002A4DB5">
        <w:rPr>
          <w:sz w:val="24"/>
        </w:rPr>
        <w:t xml:space="preserve">О.А. </w:t>
      </w:r>
      <w:proofErr w:type="spellStart"/>
      <w:r w:rsidR="002A4DB5" w:rsidRPr="002A4DB5">
        <w:rPr>
          <w:sz w:val="24"/>
        </w:rPr>
        <w:t>Шакун</w:t>
      </w:r>
      <w:proofErr w:type="spellEnd"/>
      <w:r w:rsidR="002A4DB5" w:rsidRPr="002A4DB5">
        <w:rPr>
          <w:sz w:val="24"/>
        </w:rPr>
        <w:t xml:space="preserve"> </w:t>
      </w:r>
    </w:p>
    <w:p w:rsidR="00F405C9" w:rsidRPr="002A4DB5" w:rsidRDefault="00F405C9" w:rsidP="0014725B">
      <w:pPr>
        <w:widowControl w:val="0"/>
        <w:suppressAutoHyphens/>
        <w:ind w:firstLine="709"/>
        <w:rPr>
          <w:sz w:val="24"/>
        </w:rPr>
      </w:pPr>
    </w:p>
    <w:p w:rsidR="002A4DB5" w:rsidRPr="002A4DB5" w:rsidRDefault="002A4DB5" w:rsidP="0014725B">
      <w:pPr>
        <w:widowControl w:val="0"/>
        <w:suppressAutoHyphens/>
        <w:ind w:firstLine="709"/>
        <w:rPr>
          <w:sz w:val="24"/>
        </w:rPr>
      </w:pPr>
      <w:r w:rsidRPr="002A4DB5">
        <w:rPr>
          <w:sz w:val="24"/>
        </w:rPr>
        <w:t>Рецензент:</w:t>
      </w:r>
      <w:r w:rsidR="00EB1CC7">
        <w:rPr>
          <w:sz w:val="24"/>
        </w:rPr>
        <w:t xml:space="preserve"> </w:t>
      </w:r>
      <w:r w:rsidR="00EB1CC7" w:rsidRPr="00EB1CC7">
        <w:rPr>
          <w:i/>
          <w:sz w:val="24"/>
        </w:rPr>
        <w:t>Кононенко Н.М.</w:t>
      </w:r>
      <w:r w:rsidR="00EB1CC7">
        <w:rPr>
          <w:sz w:val="24"/>
        </w:rPr>
        <w:t>, доктор мед. наук, професор (Національний фармацевтичний університет)</w:t>
      </w: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E34A27" w:rsidRPr="00E34A27" w:rsidRDefault="00EB1CC7" w:rsidP="00E34A27">
      <w:pPr>
        <w:widowControl w:val="0"/>
        <w:suppressAutoHyphens/>
        <w:jc w:val="center"/>
        <w:rPr>
          <w:sz w:val="24"/>
        </w:rPr>
      </w:pPr>
      <w:r w:rsidRPr="00E34A27">
        <w:rPr>
          <w:sz w:val="24"/>
        </w:rPr>
        <w:t xml:space="preserve">Мікробіологія, вірусологія та імунологія з мікробіологічною діагностикою: Метод. </w:t>
      </w:r>
      <w:proofErr w:type="spellStart"/>
      <w:r w:rsidRPr="00E34A27">
        <w:rPr>
          <w:sz w:val="24"/>
        </w:rPr>
        <w:t>реком</w:t>
      </w:r>
      <w:proofErr w:type="spellEnd"/>
      <w:r w:rsidRPr="00E34A27">
        <w:rPr>
          <w:sz w:val="24"/>
        </w:rPr>
        <w:t xml:space="preserve">. до </w:t>
      </w:r>
      <w:proofErr w:type="spellStart"/>
      <w:r w:rsidRPr="00E34A27">
        <w:rPr>
          <w:sz w:val="24"/>
        </w:rPr>
        <w:t>виробн</w:t>
      </w:r>
      <w:proofErr w:type="spellEnd"/>
      <w:r w:rsidRPr="00E34A27">
        <w:rPr>
          <w:sz w:val="24"/>
        </w:rPr>
        <w:t xml:space="preserve">. та </w:t>
      </w:r>
      <w:proofErr w:type="spellStart"/>
      <w:r w:rsidRPr="00E34A27">
        <w:rPr>
          <w:sz w:val="24"/>
        </w:rPr>
        <w:t>переддипл</w:t>
      </w:r>
      <w:proofErr w:type="spellEnd"/>
      <w:r w:rsidRPr="00E34A27">
        <w:rPr>
          <w:sz w:val="24"/>
        </w:rPr>
        <w:t xml:space="preserve">. </w:t>
      </w:r>
      <w:proofErr w:type="spellStart"/>
      <w:r w:rsidRPr="00E34A27">
        <w:rPr>
          <w:sz w:val="24"/>
        </w:rPr>
        <w:t>практ</w:t>
      </w:r>
      <w:proofErr w:type="spellEnd"/>
      <w:r w:rsidRPr="00E34A27">
        <w:rPr>
          <w:sz w:val="24"/>
        </w:rPr>
        <w:t xml:space="preserve">. для </w:t>
      </w:r>
      <w:proofErr w:type="spellStart"/>
      <w:r w:rsidR="00E34A27" w:rsidRPr="00E34A27">
        <w:rPr>
          <w:sz w:val="24"/>
        </w:rPr>
        <w:t>для</w:t>
      </w:r>
      <w:proofErr w:type="spellEnd"/>
      <w:r w:rsidR="00E34A27" w:rsidRPr="00E34A27">
        <w:rPr>
          <w:sz w:val="24"/>
        </w:rPr>
        <w:t xml:space="preserve"> </w:t>
      </w:r>
      <w:proofErr w:type="spellStart"/>
      <w:r w:rsidR="00E34A27" w:rsidRPr="00E34A27">
        <w:rPr>
          <w:sz w:val="24"/>
        </w:rPr>
        <w:t>студ</w:t>
      </w:r>
      <w:proofErr w:type="spellEnd"/>
      <w:r w:rsidR="00E34A27">
        <w:rPr>
          <w:sz w:val="24"/>
        </w:rPr>
        <w:t>.</w:t>
      </w:r>
      <w:r w:rsidR="00E34A27" w:rsidRPr="00E34A27">
        <w:rPr>
          <w:sz w:val="24"/>
        </w:rPr>
        <w:t xml:space="preserve"> </w:t>
      </w:r>
      <w:r w:rsidR="00AE3ADF">
        <w:rPr>
          <w:sz w:val="24"/>
          <w:lang w:val="en-US"/>
        </w:rPr>
        <w:t>c</w:t>
      </w:r>
      <w:r w:rsidR="00E34A27" w:rsidRPr="00E34A27">
        <w:rPr>
          <w:sz w:val="24"/>
        </w:rPr>
        <w:t>пец</w:t>
      </w:r>
      <w:r w:rsidR="00E34A27">
        <w:rPr>
          <w:sz w:val="24"/>
        </w:rPr>
        <w:t>.</w:t>
      </w:r>
      <w:r w:rsidR="00E34A27" w:rsidRPr="00E34A27">
        <w:rPr>
          <w:sz w:val="24"/>
        </w:rPr>
        <w:t xml:space="preserve"> 224 Технології медичної діагностики та лікування (освітня програма «Лабораторна діагностика»)</w:t>
      </w:r>
    </w:p>
    <w:p w:rsidR="00F405C9" w:rsidRPr="00E34A27" w:rsidRDefault="00F405C9" w:rsidP="0014725B">
      <w:pPr>
        <w:widowControl w:val="0"/>
        <w:suppressAutoHyphens/>
        <w:ind w:firstLine="709"/>
        <w:rPr>
          <w:sz w:val="24"/>
        </w:rPr>
      </w:pPr>
    </w:p>
    <w:p w:rsidR="00F405C9" w:rsidRPr="00E34A27" w:rsidRDefault="00F405C9" w:rsidP="0014725B">
      <w:pPr>
        <w:widowControl w:val="0"/>
        <w:suppressAutoHyphens/>
        <w:ind w:firstLine="709"/>
        <w:rPr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F405C9" w:rsidRPr="002A4DB5" w:rsidRDefault="00F405C9" w:rsidP="0014725B">
      <w:pPr>
        <w:widowControl w:val="0"/>
        <w:suppressAutoHyphens/>
        <w:ind w:firstLine="709"/>
        <w:rPr>
          <w:b/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sz w:val="32"/>
          <w:szCs w:val="32"/>
        </w:rPr>
      </w:pPr>
      <w:r w:rsidRPr="0014725B">
        <w:rPr>
          <w:b/>
          <w:sz w:val="32"/>
          <w:szCs w:val="32"/>
        </w:rPr>
        <w:t>ПОЯСНЮВАЛЬНА ЗАПИСКА</w:t>
      </w:r>
    </w:p>
    <w:p w:rsidR="002D4D43" w:rsidRPr="0014725B" w:rsidRDefault="002D4D43" w:rsidP="002D4D43">
      <w:pPr>
        <w:widowControl w:val="0"/>
        <w:suppressAutoHyphens/>
        <w:autoSpaceDE w:val="0"/>
        <w:jc w:val="center"/>
        <w:rPr>
          <w:sz w:val="24"/>
        </w:rPr>
      </w:pPr>
    </w:p>
    <w:p w:rsidR="002D4D43" w:rsidRPr="0014725B" w:rsidRDefault="002D4D43" w:rsidP="002D4D43">
      <w:pPr>
        <w:pStyle w:val="ab"/>
        <w:widowControl w:val="0"/>
        <w:suppressAutoHyphens/>
        <w:ind w:firstLine="720"/>
        <w:rPr>
          <w:sz w:val="24"/>
        </w:rPr>
      </w:pPr>
      <w:r w:rsidRPr="0014725B">
        <w:rPr>
          <w:sz w:val="24"/>
        </w:rPr>
        <w:t>Програму виробничої та переддипломної практик розроблено для студентів вищих медичних навчальних закладів І</w:t>
      </w:r>
      <w:r w:rsidRPr="0014725B">
        <w:rPr>
          <w:b/>
          <w:color w:val="000000"/>
          <w:spacing w:val="-2"/>
          <w:sz w:val="24"/>
        </w:rPr>
        <w:t>—</w:t>
      </w:r>
      <w:r w:rsidRPr="0014725B">
        <w:rPr>
          <w:sz w:val="24"/>
        </w:rPr>
        <w:t xml:space="preserve">ІІІ рівнів акредитації України для спеціальності 5.12010201 “Лабораторна діагностика” напряму підготовки 1201 “Медицина” відповідно до складових галузевих стандартів освіти — освітньо-кваліфікаційної характеристики (ОКХ) і освітньо-професійної підготовки (ОПП) підготовки фахівців, затверджених МОН України і МОЗ України в 2011 р. та навчальних планів 2011 р. і забезпечує цілісність підготовки молодшого спеціаліста </w:t>
      </w:r>
      <w:r w:rsidRPr="0014725B">
        <w:rPr>
          <w:b/>
          <w:color w:val="000000"/>
          <w:spacing w:val="-2"/>
          <w:sz w:val="24"/>
        </w:rPr>
        <w:t>—</w:t>
      </w:r>
      <w:r w:rsidRPr="0014725B">
        <w:rPr>
          <w:color w:val="000000"/>
          <w:spacing w:val="-2"/>
          <w:sz w:val="24"/>
        </w:rPr>
        <w:t xml:space="preserve"> лаборанта (медицина)</w:t>
      </w:r>
      <w:r w:rsidRPr="0014725B">
        <w:rPr>
          <w:sz w:val="24"/>
        </w:rPr>
        <w:t xml:space="preserve"> до професійної діяльності.</w:t>
      </w:r>
    </w:p>
    <w:p w:rsidR="002D4D43" w:rsidRPr="0014725B" w:rsidRDefault="002D4D43" w:rsidP="002D4D43">
      <w:pPr>
        <w:widowControl w:val="0"/>
        <w:suppressAutoHyphens/>
        <w:autoSpaceDE w:val="0"/>
        <w:ind w:firstLine="539"/>
        <w:jc w:val="both"/>
        <w:rPr>
          <w:sz w:val="24"/>
        </w:rPr>
      </w:pPr>
      <w:r w:rsidRPr="0014725B">
        <w:rPr>
          <w:sz w:val="24"/>
        </w:rPr>
        <w:t>Освіта в Україні на сучасному етапі перебуває у стані докорінних змін, що викликано новими вимогами суспільно-економічного життя, суть яких полягає в необхідності підвищення, перш за все, практичного рівня підготовки майбутніх фахівців.</w:t>
      </w:r>
    </w:p>
    <w:p w:rsidR="002D4D43" w:rsidRPr="0014725B" w:rsidRDefault="002D4D43" w:rsidP="002D4D43">
      <w:pPr>
        <w:widowControl w:val="0"/>
        <w:suppressAutoHyphens/>
        <w:ind w:firstLine="539"/>
        <w:jc w:val="both"/>
        <w:rPr>
          <w:sz w:val="24"/>
        </w:rPr>
      </w:pPr>
      <w:r w:rsidRPr="0014725B">
        <w:rPr>
          <w:sz w:val="24"/>
        </w:rPr>
        <w:t>Практична підготовка студентів вищих медичних навчальних закладів є обов’язковим компонентом освітньо-професійної програми для здобуття ними певного освітньо-кваліфікаційного рівня.</w:t>
      </w:r>
    </w:p>
    <w:p w:rsidR="002D4D43" w:rsidRPr="0014725B" w:rsidRDefault="002D4D43" w:rsidP="002D4D43">
      <w:pPr>
        <w:widowControl w:val="0"/>
        <w:suppressAutoHyphens/>
        <w:ind w:firstLine="539"/>
        <w:jc w:val="both"/>
        <w:rPr>
          <w:sz w:val="24"/>
        </w:rPr>
      </w:pPr>
      <w:r w:rsidRPr="0014725B">
        <w:rPr>
          <w:sz w:val="24"/>
        </w:rPr>
        <w:t xml:space="preserve">Основна мета практичного навчання: набуття студентами професійних знань, умінь та навичок для вирішення тих чи інших виробничих питань; прийняття самостійних рішень під час виконання будь-яких досліджень в умовах сучасного виробництва на базі вже отриманих у навчальному закладі знань, умінь та навичок згідно з освітньо-кваліфікаційною характеристикою. Виходячи з основної мети практичного навчання, вимоги та підхід до організації практичного навчання повинні бути якісно оновлені та приведені у відповідність з сучасними тенденціями роботи в лабораторіях різного профілю лікувально-профілактичних закладів. Тому практичне навчання, з одного боку, має бути послідовним і безперервним, а з іншого боку — набути гнучкого характеру, який дозволятиме вносити корективи в зміст практичного навчання у разі впровадження новітніх технологій, матеріалів, обладнання тощо, включаючи науково-дослідницьку роботу. </w:t>
      </w:r>
    </w:p>
    <w:p w:rsidR="002D4D43" w:rsidRPr="0014725B" w:rsidRDefault="002D4D43" w:rsidP="002D4D43">
      <w:pPr>
        <w:pStyle w:val="ab"/>
        <w:widowControl w:val="0"/>
        <w:suppressAutoHyphens/>
        <w:ind w:firstLine="720"/>
        <w:rPr>
          <w:sz w:val="24"/>
        </w:rPr>
      </w:pPr>
      <w:r w:rsidRPr="0014725B">
        <w:rPr>
          <w:sz w:val="24"/>
        </w:rPr>
        <w:t xml:space="preserve">Основним документом в організації практичної підготовки в навчальному закладі є наскрізна програма практики. Наскрізна програма практичної підготовки – це розгорнутий план професійної підготовки молодших спеціалістів із двох видів практик: виробничої та переддипломної, із зазначенням тривалості часу та  термінів її проведення. </w:t>
      </w:r>
    </w:p>
    <w:p w:rsidR="002D4D43" w:rsidRPr="0014725B" w:rsidRDefault="002D4D43" w:rsidP="002D4D43">
      <w:pPr>
        <w:widowControl w:val="0"/>
        <w:suppressAutoHyphens/>
        <w:ind w:firstLine="540"/>
        <w:jc w:val="both"/>
        <w:rPr>
          <w:sz w:val="24"/>
        </w:rPr>
      </w:pPr>
      <w:r w:rsidRPr="0014725B">
        <w:rPr>
          <w:sz w:val="24"/>
        </w:rPr>
        <w:t xml:space="preserve">Програма виробничої практики передбачає закріплення, поглиблення та розширення теоретичних знань та практичних навичок студентів, отриманих на навчальній практиці впродовж першого року навчання з дисциплін: “Клінічні лабораторні дослідження”, “Мікробіологія з основами імунології та технікою мікробіологічних досліджень” та “Гігієна з основами екології та технікою санітарно-гігієнічних досліджень”. </w:t>
      </w:r>
    </w:p>
    <w:p w:rsidR="002D4D43" w:rsidRPr="0014725B" w:rsidRDefault="002D4D43" w:rsidP="002D4D43">
      <w:pPr>
        <w:widowControl w:val="0"/>
        <w:suppressAutoHyphens/>
        <w:ind w:firstLine="540"/>
        <w:jc w:val="both"/>
        <w:rPr>
          <w:sz w:val="24"/>
        </w:rPr>
      </w:pPr>
      <w:r w:rsidRPr="0014725B">
        <w:rPr>
          <w:color w:val="000000"/>
          <w:spacing w:val="5"/>
          <w:sz w:val="24"/>
        </w:rPr>
        <w:t>Метою п</w:t>
      </w:r>
      <w:r w:rsidRPr="0014725B">
        <w:rPr>
          <w:color w:val="000000"/>
          <w:spacing w:val="-4"/>
          <w:sz w:val="24"/>
        </w:rPr>
        <w:t>ереддипломної практики є</w:t>
      </w:r>
      <w:r w:rsidRPr="0014725B">
        <w:rPr>
          <w:b/>
          <w:color w:val="000000"/>
          <w:spacing w:val="-2"/>
          <w:sz w:val="24"/>
        </w:rPr>
        <w:t xml:space="preserve"> </w:t>
      </w:r>
      <w:r w:rsidRPr="0014725B">
        <w:rPr>
          <w:color w:val="000000"/>
          <w:spacing w:val="-2"/>
          <w:sz w:val="24"/>
        </w:rPr>
        <w:t>удосконалення,</w:t>
      </w:r>
      <w:r w:rsidRPr="0014725B">
        <w:rPr>
          <w:b/>
          <w:color w:val="000000"/>
          <w:spacing w:val="-2"/>
          <w:sz w:val="24"/>
        </w:rPr>
        <w:t xml:space="preserve"> </w:t>
      </w:r>
      <w:r w:rsidRPr="0014725B">
        <w:rPr>
          <w:color w:val="000000"/>
          <w:spacing w:val="5"/>
          <w:sz w:val="24"/>
        </w:rPr>
        <w:t xml:space="preserve">поглиблення та систематизація знань, отриманих </w:t>
      </w:r>
      <w:r w:rsidRPr="0014725B">
        <w:rPr>
          <w:color w:val="000000"/>
          <w:spacing w:val="4"/>
          <w:sz w:val="24"/>
        </w:rPr>
        <w:t xml:space="preserve">студентами в процесі вивчення таких дисциплін, як </w:t>
      </w:r>
      <w:r w:rsidRPr="0014725B">
        <w:rPr>
          <w:sz w:val="24"/>
        </w:rPr>
        <w:t xml:space="preserve">“Клінічні лабораторні дослідження”, “Біологічна хімія з біохімічними методами дослідження”, “Мікробіологія з основами імунології та технікою мікробіологічних досліджень” та “Гігієна з основами екології та технікою санітарно-гігієнічних досліджень”. </w:t>
      </w:r>
    </w:p>
    <w:p w:rsidR="002D4D43" w:rsidRPr="0014725B" w:rsidRDefault="002D4D43" w:rsidP="002D4D43">
      <w:pPr>
        <w:pStyle w:val="ab"/>
        <w:widowControl w:val="0"/>
        <w:suppressAutoHyphens/>
        <w:ind w:firstLine="720"/>
        <w:rPr>
          <w:b/>
          <w:sz w:val="24"/>
        </w:rPr>
      </w:pPr>
    </w:p>
    <w:p w:rsidR="002D4D43" w:rsidRPr="0014725B" w:rsidRDefault="002D4D43" w:rsidP="002D4D43">
      <w:pPr>
        <w:pStyle w:val="ab"/>
        <w:widowControl w:val="0"/>
        <w:suppressAutoHyphens/>
        <w:ind w:firstLine="720"/>
        <w:rPr>
          <w:b/>
          <w:szCs w:val="28"/>
        </w:rPr>
      </w:pPr>
      <w:r w:rsidRPr="0014725B">
        <w:rPr>
          <w:b/>
          <w:szCs w:val="28"/>
        </w:rPr>
        <w:t>ЗАГАЛЬНІ ПОЛОЖЕННЯ</w:t>
      </w:r>
    </w:p>
    <w:p w:rsidR="002D4D43" w:rsidRPr="0014725B" w:rsidRDefault="002D4D43" w:rsidP="002D4D43">
      <w:pPr>
        <w:widowControl w:val="0"/>
        <w:suppressAutoHyphens/>
        <w:autoSpaceDE w:val="0"/>
        <w:rPr>
          <w:b/>
          <w:szCs w:val="28"/>
        </w:rPr>
      </w:pP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b/>
          <w:sz w:val="24"/>
        </w:rPr>
      </w:pPr>
      <w:r w:rsidRPr="0014725B">
        <w:rPr>
          <w:b/>
          <w:sz w:val="24"/>
        </w:rPr>
        <w:t>1. Проведення виробничої та переддипломної практики</w:t>
      </w:r>
    </w:p>
    <w:p w:rsidR="002D4D43" w:rsidRPr="0014725B" w:rsidRDefault="002D4D43" w:rsidP="002D4D43">
      <w:pPr>
        <w:widowControl w:val="0"/>
        <w:suppressAutoHyphens/>
        <w:autoSpaceDE w:val="0"/>
        <w:ind w:left="360"/>
        <w:jc w:val="center"/>
        <w:rPr>
          <w:b/>
          <w:i/>
          <w:sz w:val="24"/>
        </w:rPr>
      </w:pP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sz w:val="24"/>
        </w:rPr>
      </w:pPr>
      <w:r w:rsidRPr="0014725B">
        <w:rPr>
          <w:sz w:val="24"/>
        </w:rPr>
        <w:t>Відповідно до навчального плану  виробнича та переддипломна практики із спеціальності 5.12010201 “Лабораторна діагностика” здійснюються в таких обсягах:</w:t>
      </w:r>
    </w:p>
    <w:p w:rsidR="002D4D43" w:rsidRPr="0014725B" w:rsidRDefault="002D4D43" w:rsidP="002D4D43">
      <w:pPr>
        <w:widowControl w:val="0"/>
        <w:suppressAutoHyphens/>
        <w:autoSpaceDE w:val="0"/>
        <w:ind w:firstLine="540"/>
        <w:rPr>
          <w:sz w:val="24"/>
        </w:rPr>
      </w:pPr>
    </w:p>
    <w:tbl>
      <w:tblPr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2530"/>
        <w:gridCol w:w="984"/>
        <w:gridCol w:w="874"/>
        <w:gridCol w:w="1068"/>
        <w:gridCol w:w="1182"/>
        <w:gridCol w:w="1064"/>
      </w:tblGrid>
      <w:tr w:rsidR="002D4D43" w:rsidRPr="0014725B" w:rsidTr="0014725B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18"/>
                <w:szCs w:val="18"/>
              </w:rPr>
            </w:pPr>
            <w:r w:rsidRPr="0014725B">
              <w:rPr>
                <w:b/>
                <w:bCs/>
                <w:sz w:val="18"/>
                <w:szCs w:val="18"/>
              </w:rPr>
              <w:t>№ з/п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83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Кількість тижнів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Кількість годин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ind w:left="-108"/>
              <w:jc w:val="center"/>
              <w:rPr>
                <w:i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Вид контролю</w:t>
            </w: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Загальна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На базах практики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Самостійна робота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Виробнича практика в: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144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72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14725B">
              <w:rPr>
                <w:sz w:val="18"/>
                <w:szCs w:val="18"/>
              </w:rPr>
              <w:t>Диф</w:t>
            </w:r>
            <w:proofErr w:type="spellEnd"/>
            <w:r w:rsidRPr="0014725B">
              <w:rPr>
                <w:sz w:val="18"/>
                <w:szCs w:val="18"/>
              </w:rPr>
              <w:t>. залік</w:t>
            </w: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клініко-діагностичній лабораторії;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27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бактеріологічній лабораторії;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27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санітарно-гігієнічній лабораторії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18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Переддипломна практика 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7,5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405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270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135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14725B">
              <w:rPr>
                <w:sz w:val="18"/>
                <w:szCs w:val="18"/>
              </w:rPr>
              <w:t>Диф</w:t>
            </w:r>
            <w:proofErr w:type="spellEnd"/>
            <w:r w:rsidRPr="0014725B">
              <w:rPr>
                <w:sz w:val="18"/>
                <w:szCs w:val="18"/>
              </w:rPr>
              <w:t>. залік</w:t>
            </w: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клініко-діагностичній лабораторії;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36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біохімічній лабораторії;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36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бактеріологічній лабораторії;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36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санітарно-гігієнічній лабораторії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81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54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27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ind w:left="-108"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right"/>
              <w:rPr>
                <w:b/>
                <w:bCs/>
                <w:iCs/>
                <w:sz w:val="18"/>
                <w:szCs w:val="18"/>
              </w:rPr>
            </w:pPr>
            <w:r w:rsidRPr="0014725B">
              <w:rPr>
                <w:b/>
                <w:bCs/>
                <w:iCs/>
                <w:sz w:val="18"/>
                <w:szCs w:val="18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725B">
              <w:rPr>
                <w:b/>
                <w:bCs/>
                <w:sz w:val="18"/>
                <w:szCs w:val="18"/>
              </w:rPr>
              <w:t>11,5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725B">
              <w:rPr>
                <w:b/>
                <w:bCs/>
                <w:sz w:val="18"/>
                <w:szCs w:val="18"/>
              </w:rPr>
              <w:t>621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725B">
              <w:rPr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725B">
              <w:rPr>
                <w:b/>
                <w:bCs/>
                <w:sz w:val="18"/>
                <w:szCs w:val="18"/>
              </w:rPr>
              <w:t>207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autoSpaceDE w:val="0"/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D4D43" w:rsidRPr="0014725B" w:rsidRDefault="002D4D43" w:rsidP="002D4D43">
      <w:pPr>
        <w:widowControl w:val="0"/>
        <w:suppressAutoHyphens/>
        <w:autoSpaceDE w:val="0"/>
        <w:ind w:firstLine="540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sz w:val="24"/>
        </w:rPr>
      </w:pPr>
      <w:r w:rsidRPr="0014725B">
        <w:rPr>
          <w:b/>
          <w:sz w:val="24"/>
        </w:rPr>
        <w:t>2. Загальна мета і зміст практичного навчання</w:t>
      </w: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sz w:val="24"/>
        </w:rPr>
      </w:pPr>
      <w:r w:rsidRPr="0014725B">
        <w:rPr>
          <w:sz w:val="24"/>
        </w:rPr>
        <w:t>Метою практики є: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дотримання правил техніки безпеки, охорони праці в галузі, протипожежної безпеки, правил особистої гігієни, професійної безпеки, протиепідемічного режиму під час роботи в лабораторіях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jc w:val="both"/>
        <w:rPr>
          <w:i/>
          <w:sz w:val="24"/>
        </w:rPr>
      </w:pPr>
      <w:r w:rsidRPr="0014725B">
        <w:rPr>
          <w:sz w:val="24"/>
        </w:rPr>
        <w:t>оволодіння навичками взяття та прийому біологічного матеріалу для різних видів дослідження;</w:t>
      </w:r>
    </w:p>
    <w:p w:rsidR="002D4D43" w:rsidRPr="0014725B" w:rsidRDefault="002D4D43" w:rsidP="002D4D43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jc w:val="both"/>
        <w:rPr>
          <w:sz w:val="24"/>
        </w:rPr>
      </w:pPr>
      <w:r w:rsidRPr="0014725B">
        <w:rPr>
          <w:sz w:val="24"/>
        </w:rPr>
        <w:t>оволодіння студентами основними і сучасними методами дослідження та формами організації праці в лабораторіях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jc w:val="both"/>
        <w:rPr>
          <w:sz w:val="24"/>
        </w:rPr>
      </w:pPr>
      <w:r w:rsidRPr="0014725B">
        <w:rPr>
          <w:sz w:val="24"/>
        </w:rPr>
        <w:t>формування потреби систематично поновлювати знання, творче їх застосовування в практичній діяльності;</w:t>
      </w:r>
    </w:p>
    <w:p w:rsidR="002D4D43" w:rsidRPr="0014725B" w:rsidRDefault="002D4D43" w:rsidP="002D4D43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jc w:val="both"/>
        <w:rPr>
          <w:sz w:val="24"/>
        </w:rPr>
      </w:pPr>
      <w:r w:rsidRPr="0014725B">
        <w:rPr>
          <w:sz w:val="24"/>
        </w:rPr>
        <w:t>набуття професійних компетенцій з питань досліджень в лабораторіях різного профілю.</w:t>
      </w: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sz w:val="24"/>
        </w:rPr>
      </w:pPr>
      <w:r w:rsidRPr="0014725B">
        <w:rPr>
          <w:sz w:val="24"/>
        </w:rPr>
        <w:t>Завданням практичної підготовки студентів є формування в умовах лабораторій різного профілю професійних навичок на основі здобутих теоретичних знань впродовж першого року навчання з циклу дисциплін професійної та практичної підготовки (“Клінічні лабораторні дослідження”, “Біологічна хімія з біохімічними методами дослідження”, “Мікробіологія з основами імунології та технікою мікробіологічних досліджень”, “Гігієна з основами екології та технікою санітарно-гігієнічних досліджень”), необхідних для майбутньої професійної діяльності фахівців.</w:t>
      </w:r>
    </w:p>
    <w:p w:rsidR="002D4D43" w:rsidRPr="0014725B" w:rsidRDefault="002D4D43" w:rsidP="002D4D43">
      <w:pPr>
        <w:widowControl w:val="0"/>
        <w:suppressAutoHyphens/>
        <w:autoSpaceDE w:val="0"/>
        <w:jc w:val="both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sz w:val="24"/>
        </w:rPr>
      </w:pPr>
      <w:r w:rsidRPr="0014725B">
        <w:rPr>
          <w:b/>
          <w:i/>
          <w:sz w:val="24"/>
        </w:rPr>
        <w:t>Виробнича практика</w:t>
      </w:r>
      <w:r w:rsidRPr="0014725B">
        <w:rPr>
          <w:sz w:val="24"/>
        </w:rPr>
        <w:t xml:space="preserve"> в лабораторіях різного профілю (клініко-діагностичній, бактеріологічній та санітарно-гігієнічній лабораторії) проводиться з метою:</w:t>
      </w:r>
    </w:p>
    <w:p w:rsidR="002D4D43" w:rsidRPr="0014725B" w:rsidRDefault="002D4D43" w:rsidP="002D4D43">
      <w:pPr>
        <w:widowControl w:val="0"/>
        <w:numPr>
          <w:ilvl w:val="0"/>
          <w:numId w:val="4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розширення, поглиблення та систематизації знань, отриманих на </w:t>
      </w:r>
      <w:r w:rsidRPr="0014725B">
        <w:rPr>
          <w:sz w:val="24"/>
        </w:rPr>
        <w:lastRenderedPageBreak/>
        <w:t>навчальній практиці з циклу дисциплін професійної та практичної підготовки;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"/>
        </w:numPr>
        <w:suppressAutoHyphens/>
        <w:rPr>
          <w:sz w:val="24"/>
        </w:rPr>
      </w:pPr>
      <w:r w:rsidRPr="0014725B">
        <w:rPr>
          <w:sz w:val="24"/>
        </w:rPr>
        <w:t>застосування набутих теоретичних знань у професійній діяльності лаборанта (медицина);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"/>
        </w:numPr>
        <w:suppressAutoHyphens/>
        <w:rPr>
          <w:sz w:val="24"/>
        </w:rPr>
      </w:pPr>
      <w:r w:rsidRPr="0014725B">
        <w:rPr>
          <w:sz w:val="24"/>
        </w:rPr>
        <w:t>закріплення практичних навичок взяття, прийому та транспортування біологічного матеріалу для виконання всіх видів лабораторних досліджень в лабораторіях різного профілю;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дотримання правил техніки безпеки, охорони праці в галузі, протипожежної безпеки, правил особистої гігієни, професійної безпеки, протиепідемічного режиму під час роботи в лабораторіях різного профілю;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"/>
        </w:numPr>
        <w:suppressAutoHyphens/>
        <w:rPr>
          <w:sz w:val="24"/>
        </w:rPr>
      </w:pPr>
      <w:r w:rsidRPr="0014725B">
        <w:rPr>
          <w:sz w:val="24"/>
        </w:rPr>
        <w:t>оволодіння основними та сучасними методами новітніх технологій, які використовуються в лабораторіях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4"/>
        </w:numPr>
        <w:tabs>
          <w:tab w:val="num" w:pos="1134"/>
        </w:tabs>
        <w:suppressAutoHyphens/>
        <w:jc w:val="both"/>
        <w:rPr>
          <w:sz w:val="24"/>
        </w:rPr>
      </w:pPr>
      <w:r w:rsidRPr="0014725B">
        <w:rPr>
          <w:sz w:val="24"/>
        </w:rPr>
        <w:t>набуття професійного досвіду роботи з обліково-звітною, нормативно-технічною документацією;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"/>
        </w:numPr>
        <w:suppressAutoHyphens/>
        <w:rPr>
          <w:sz w:val="24"/>
        </w:rPr>
      </w:pPr>
      <w:r w:rsidRPr="0014725B">
        <w:rPr>
          <w:sz w:val="24"/>
        </w:rPr>
        <w:t>забезпечення виховання трудової дисципліни і професійної відповідальності.</w:t>
      </w:r>
    </w:p>
    <w:p w:rsidR="002D4D43" w:rsidRPr="0014725B" w:rsidRDefault="002D4D43" w:rsidP="002D4D43">
      <w:pPr>
        <w:pStyle w:val="2"/>
        <w:keepNext w:val="0"/>
        <w:widowControl w:val="0"/>
        <w:suppressAutoHyphens/>
        <w:ind w:left="0" w:firstLine="709"/>
        <w:jc w:val="both"/>
        <w:rPr>
          <w:b w:val="0"/>
          <w:bCs/>
          <w:sz w:val="24"/>
          <w:szCs w:val="24"/>
        </w:rPr>
      </w:pPr>
      <w:r w:rsidRPr="0014725B">
        <w:rPr>
          <w:b w:val="0"/>
          <w:bCs/>
          <w:sz w:val="24"/>
          <w:szCs w:val="24"/>
        </w:rPr>
        <w:t xml:space="preserve">Під час проходження практики студенти знайомляться з посадовими </w:t>
      </w:r>
      <w:proofErr w:type="spellStart"/>
      <w:r w:rsidRPr="0014725B">
        <w:rPr>
          <w:b w:val="0"/>
          <w:bCs/>
          <w:sz w:val="24"/>
          <w:szCs w:val="24"/>
        </w:rPr>
        <w:t>обов</w:t>
      </w:r>
      <w:proofErr w:type="spellEnd"/>
      <w:r w:rsidRPr="0014725B">
        <w:rPr>
          <w:b w:val="0"/>
          <w:bCs/>
          <w:sz w:val="24"/>
          <w:szCs w:val="24"/>
          <w:lang w:val="ru-RU"/>
        </w:rPr>
        <w:t>’</w:t>
      </w:r>
      <w:proofErr w:type="spellStart"/>
      <w:r w:rsidRPr="0014725B">
        <w:rPr>
          <w:b w:val="0"/>
          <w:bCs/>
          <w:sz w:val="24"/>
          <w:szCs w:val="24"/>
        </w:rPr>
        <w:t>язками</w:t>
      </w:r>
      <w:proofErr w:type="spellEnd"/>
      <w:r w:rsidRPr="0014725B">
        <w:rPr>
          <w:b w:val="0"/>
          <w:bCs/>
          <w:sz w:val="24"/>
          <w:szCs w:val="24"/>
        </w:rPr>
        <w:t xml:space="preserve">, правами, роботою лаборанта (медицина) в лабораторіях різного профілю, </w:t>
      </w:r>
      <w:r w:rsidRPr="0014725B">
        <w:rPr>
          <w:b w:val="0"/>
          <w:sz w:val="24"/>
          <w:szCs w:val="24"/>
        </w:rPr>
        <w:t xml:space="preserve">чинними наказами та інструктивними листами МОЗ України, обласного управління охорони здоров’я; </w:t>
      </w:r>
      <w:r w:rsidRPr="0014725B">
        <w:rPr>
          <w:b w:val="0"/>
          <w:bCs/>
          <w:sz w:val="24"/>
          <w:szCs w:val="24"/>
        </w:rPr>
        <w:t xml:space="preserve">методичними рекомендаціями, </w:t>
      </w:r>
      <w:proofErr w:type="spellStart"/>
      <w:r w:rsidRPr="0014725B">
        <w:rPr>
          <w:b w:val="0"/>
          <w:bCs/>
          <w:sz w:val="24"/>
          <w:szCs w:val="24"/>
        </w:rPr>
        <w:t>Держстандартами</w:t>
      </w:r>
      <w:proofErr w:type="spellEnd"/>
      <w:r w:rsidRPr="0014725B">
        <w:rPr>
          <w:b w:val="0"/>
          <w:bCs/>
          <w:sz w:val="24"/>
          <w:szCs w:val="24"/>
        </w:rPr>
        <w:t>, нормативно-технічною документацією тощо.</w:t>
      </w: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>Основна мета і завдання виробничої практики</w:t>
      </w:r>
      <w:r w:rsidRPr="0014725B">
        <w:rPr>
          <w:sz w:val="24"/>
        </w:rPr>
        <w:t xml:space="preserve"> спрямовані на розвиток у студентів професійного мислення, закріплення професійних компетенцій відповідно до освітньо-кваліфікаційної характеристики.</w:t>
      </w: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</w:p>
    <w:p w:rsidR="002D4D43" w:rsidRPr="0014725B" w:rsidRDefault="002D4D43" w:rsidP="002D4D43">
      <w:pPr>
        <w:pStyle w:val="ab"/>
        <w:widowControl w:val="0"/>
        <w:suppressAutoHyphens/>
        <w:ind w:firstLine="709"/>
        <w:rPr>
          <w:sz w:val="24"/>
        </w:rPr>
      </w:pPr>
      <w:r w:rsidRPr="0014725B">
        <w:rPr>
          <w:b/>
          <w:i/>
          <w:sz w:val="24"/>
        </w:rPr>
        <w:t>Переддипломна практика</w:t>
      </w:r>
      <w:r w:rsidRPr="0014725B">
        <w:rPr>
          <w:sz w:val="24"/>
        </w:rPr>
        <w:t xml:space="preserve"> є завершальним етапом підготовки молодшого спеціаліста. Вона проводиться після закінчення теоретичного і практичного курсів, успішного складання заліків, екзаменів, що передбачено навчальним планом.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spacing w:val="-5"/>
          <w:sz w:val="24"/>
        </w:rPr>
      </w:pPr>
      <w:r w:rsidRPr="0014725B">
        <w:rPr>
          <w:i/>
          <w:spacing w:val="-3"/>
          <w:sz w:val="24"/>
        </w:rPr>
        <w:t xml:space="preserve">Метою практики </w:t>
      </w:r>
      <w:r w:rsidRPr="0014725B">
        <w:rPr>
          <w:spacing w:val="-3"/>
          <w:sz w:val="24"/>
        </w:rPr>
        <w:t xml:space="preserve">є поглиблення, закріплення та систематизація теоретичних знань, </w:t>
      </w:r>
      <w:r w:rsidRPr="0014725B">
        <w:rPr>
          <w:spacing w:val="-2"/>
          <w:sz w:val="24"/>
        </w:rPr>
        <w:t xml:space="preserve">отриманих студентами в процесі навчання; набуття практичних </w:t>
      </w:r>
      <w:r w:rsidRPr="0014725B">
        <w:rPr>
          <w:spacing w:val="-5"/>
          <w:sz w:val="24"/>
        </w:rPr>
        <w:t xml:space="preserve">навичок з організації роботи та проведення досліджень в лабораторіях різного профілю </w:t>
      </w:r>
      <w:r w:rsidRPr="0014725B">
        <w:rPr>
          <w:sz w:val="24"/>
        </w:rPr>
        <w:t>(клініко-діагностичній, біохімічній, бактеріологічній та санітарно-гігієнічній).</w:t>
      </w: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sz w:val="24"/>
        </w:rPr>
      </w:pPr>
      <w:r w:rsidRPr="0014725B">
        <w:rPr>
          <w:sz w:val="24"/>
        </w:rPr>
        <w:t>Практика студентів передбачає безперервність та послідовність її проведення при одержанні достатнього обсягу практичних знань і умінь відповідно до освітньо-кваліфікаційної характеристики.</w:t>
      </w:r>
    </w:p>
    <w:p w:rsidR="002D4D43" w:rsidRPr="0014725B" w:rsidRDefault="002D4D43" w:rsidP="002D4D43">
      <w:pPr>
        <w:pStyle w:val="ab"/>
        <w:widowControl w:val="0"/>
        <w:suppressAutoHyphens/>
        <w:ind w:firstLine="709"/>
        <w:rPr>
          <w:sz w:val="24"/>
        </w:rPr>
      </w:pPr>
      <w:r w:rsidRPr="0014725B">
        <w:rPr>
          <w:i/>
          <w:sz w:val="24"/>
        </w:rPr>
        <w:t>Основна мета і завдання переддипломної практики</w:t>
      </w:r>
      <w:r w:rsidRPr="0014725B">
        <w:rPr>
          <w:sz w:val="24"/>
        </w:rPr>
        <w:t xml:space="preserve"> скеровані на розвиток у студентів професійного мислення, закріплення професійних компетенцій відповідно до освітньо-кваліфікаційної характеристики.</w:t>
      </w:r>
    </w:p>
    <w:p w:rsidR="002D4D43" w:rsidRPr="0014725B" w:rsidRDefault="002D4D43" w:rsidP="002D4D43">
      <w:pPr>
        <w:pStyle w:val="ab"/>
        <w:widowControl w:val="0"/>
        <w:suppressAutoHyphens/>
        <w:ind w:firstLine="709"/>
        <w:rPr>
          <w:sz w:val="24"/>
        </w:rPr>
      </w:pPr>
      <w:r w:rsidRPr="0014725B">
        <w:rPr>
          <w:sz w:val="24"/>
        </w:rPr>
        <w:t>Головним змістом практики є підготовка лаборантів (медицина) для майбутньої практичної діяльності. Вона вимагає теоретичних знань та оволодіння практичними навичками для виконання досліджень в лабораторіях різного профілю лікувально-профілактичних закладів, санітарно-епідеміологічних станцій, науково-дослідних інститутів тощо. Знання, вміння і навички дають можливість лаборанту медичному свідомо підходити до виконання досліджень при різних патологічних процесах, розуміти їх значення, оскільки від своєчасного та якісно проведеного дослідження, залежить не тільки здоров'я, а й нерідко і життя пацієнта.</w:t>
      </w:r>
    </w:p>
    <w:p w:rsidR="002D4D43" w:rsidRPr="0014725B" w:rsidRDefault="002D4D43" w:rsidP="002D4D43">
      <w:pPr>
        <w:widowControl w:val="0"/>
        <w:suppressAutoHyphens/>
        <w:autoSpaceDE w:val="0"/>
        <w:ind w:firstLine="540"/>
        <w:jc w:val="center"/>
        <w:rPr>
          <w:b/>
          <w:i/>
          <w:sz w:val="24"/>
        </w:rPr>
      </w:pP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b/>
          <w:sz w:val="24"/>
        </w:rPr>
      </w:pPr>
      <w:r w:rsidRPr="0014725B">
        <w:rPr>
          <w:b/>
          <w:sz w:val="24"/>
        </w:rPr>
        <w:t xml:space="preserve">3. Загальні вимоги до організації проведення та керівництва </w:t>
      </w:r>
      <w:r w:rsidRPr="0014725B">
        <w:rPr>
          <w:b/>
          <w:sz w:val="24"/>
        </w:rPr>
        <w:lastRenderedPageBreak/>
        <w:t>практикою</w:t>
      </w:r>
    </w:p>
    <w:p w:rsidR="002D4D43" w:rsidRPr="0014725B" w:rsidRDefault="002D4D43" w:rsidP="002D4D43">
      <w:pPr>
        <w:widowControl w:val="0"/>
        <w:suppressAutoHyphens/>
        <w:autoSpaceDE w:val="0"/>
        <w:ind w:firstLine="540"/>
        <w:jc w:val="center"/>
        <w:rPr>
          <w:b/>
          <w:sz w:val="24"/>
        </w:rPr>
      </w:pPr>
    </w:p>
    <w:p w:rsidR="002D4D43" w:rsidRPr="0014725B" w:rsidRDefault="002D4D43" w:rsidP="002D4D43">
      <w:pPr>
        <w:widowControl w:val="0"/>
        <w:suppressAutoHyphens/>
        <w:autoSpaceDE w:val="0"/>
        <w:ind w:firstLine="709"/>
        <w:jc w:val="both"/>
        <w:rPr>
          <w:sz w:val="24"/>
        </w:rPr>
      </w:pPr>
      <w:r w:rsidRPr="0014725B">
        <w:rPr>
          <w:sz w:val="24"/>
        </w:rPr>
        <w:t xml:space="preserve">Особливого значення набуває комплексний підхід до організації практичної підготовки студентів спеціальності, який було використано при розробці наскрізної програми з практики. </w:t>
      </w: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color w:val="000000"/>
          <w:sz w:val="24"/>
        </w:rPr>
      </w:pPr>
      <w:r w:rsidRPr="0014725B">
        <w:rPr>
          <w:sz w:val="24"/>
        </w:rPr>
        <w:t>Практика студентів проводиться на оснащених відповідним чином базах практики, які затверджуються наказом з управління охорони здоров’я обласної (міської) держадміністрації, з якими вищий медичний навчальний заклад заздалегідь укладає договори про проведення практики.</w:t>
      </w:r>
      <w:r w:rsidRPr="0014725B">
        <w:rPr>
          <w:color w:val="000000"/>
          <w:sz w:val="24"/>
        </w:rPr>
        <w:t xml:space="preserve"> Тривалість дії договорів погоджується договірними сторонами.</w:t>
      </w: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sz w:val="24"/>
        </w:rPr>
      </w:pPr>
      <w:r w:rsidRPr="0014725B">
        <w:rPr>
          <w:sz w:val="24"/>
        </w:rPr>
        <w:t>Залежно від регіональних умов навчального закладу базами практики можуть бути:</w:t>
      </w:r>
    </w:p>
    <w:p w:rsidR="002D4D43" w:rsidRPr="0014725B" w:rsidRDefault="002D4D43" w:rsidP="002D4D43">
      <w:pPr>
        <w:widowControl w:val="0"/>
        <w:numPr>
          <w:ilvl w:val="0"/>
          <w:numId w:val="5"/>
        </w:numPr>
        <w:tabs>
          <w:tab w:val="left" w:pos="900"/>
          <w:tab w:val="left" w:pos="1440"/>
        </w:tabs>
        <w:suppressAutoHyphens/>
        <w:jc w:val="both"/>
        <w:rPr>
          <w:sz w:val="24"/>
        </w:rPr>
      </w:pPr>
      <w:r w:rsidRPr="0014725B">
        <w:rPr>
          <w:sz w:val="24"/>
        </w:rPr>
        <w:t>Клініко-діагностичні лабораторії  центральних районних, міських, обласних лікарень.</w:t>
      </w:r>
    </w:p>
    <w:p w:rsidR="002D4D43" w:rsidRPr="0014725B" w:rsidRDefault="002D4D43" w:rsidP="002D4D43">
      <w:pPr>
        <w:widowControl w:val="0"/>
        <w:numPr>
          <w:ilvl w:val="0"/>
          <w:numId w:val="5"/>
        </w:numPr>
        <w:tabs>
          <w:tab w:val="left" w:pos="900"/>
          <w:tab w:val="left" w:pos="1440"/>
        </w:tabs>
        <w:suppressAutoHyphens/>
        <w:jc w:val="both"/>
        <w:rPr>
          <w:sz w:val="24"/>
        </w:rPr>
      </w:pPr>
      <w:r w:rsidRPr="0014725B">
        <w:rPr>
          <w:sz w:val="24"/>
        </w:rPr>
        <w:t>Спеціалізовані приватні лабораторії, які мають ліцензію на роботу.</w:t>
      </w:r>
    </w:p>
    <w:p w:rsidR="002D4D43" w:rsidRPr="0014725B" w:rsidRDefault="002D4D43" w:rsidP="002D4D43">
      <w:pPr>
        <w:widowControl w:val="0"/>
        <w:numPr>
          <w:ilvl w:val="0"/>
          <w:numId w:val="5"/>
        </w:numPr>
        <w:tabs>
          <w:tab w:val="left" w:pos="900"/>
          <w:tab w:val="left" w:pos="1440"/>
        </w:tabs>
        <w:suppressAutoHyphens/>
        <w:jc w:val="both"/>
        <w:rPr>
          <w:sz w:val="24"/>
        </w:rPr>
      </w:pPr>
      <w:r w:rsidRPr="0014725B">
        <w:rPr>
          <w:sz w:val="24"/>
        </w:rPr>
        <w:t>Лабораторії СЕС.</w:t>
      </w:r>
    </w:p>
    <w:p w:rsidR="002D4D43" w:rsidRPr="0014725B" w:rsidRDefault="002D4D43" w:rsidP="002D4D43">
      <w:pPr>
        <w:widowControl w:val="0"/>
        <w:numPr>
          <w:ilvl w:val="0"/>
          <w:numId w:val="5"/>
        </w:numPr>
        <w:tabs>
          <w:tab w:val="left" w:pos="900"/>
          <w:tab w:val="left" w:pos="1440"/>
        </w:tabs>
        <w:suppressAutoHyphens/>
        <w:jc w:val="both"/>
        <w:rPr>
          <w:sz w:val="24"/>
        </w:rPr>
      </w:pPr>
      <w:r w:rsidRPr="0014725B">
        <w:rPr>
          <w:sz w:val="24"/>
        </w:rPr>
        <w:t>Лабораторії науково-дослідних інститутів тощо.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26"/>
        </w:tabs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 xml:space="preserve">Студенти можуть самостійно підбирати місце проходження практики і пропонувати його як базу практики. 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26"/>
        </w:tabs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 xml:space="preserve">Важливим етапом підготовки до практики є розподіл студентів за місцями її проходження. Не пізніше як за місяць до початку практики заступник директора з навчально-виробничої роботи або завідувач </w:t>
      </w:r>
      <w:r w:rsidRPr="0014725B">
        <w:rPr>
          <w:color w:val="000000"/>
          <w:spacing w:val="-1"/>
          <w:sz w:val="24"/>
        </w:rPr>
        <w:t xml:space="preserve">виробничою практикою здійснюють розподіл студентів </w:t>
      </w:r>
      <w:r w:rsidRPr="0014725B">
        <w:rPr>
          <w:color w:val="000000"/>
          <w:spacing w:val="-2"/>
          <w:sz w:val="24"/>
        </w:rPr>
        <w:t xml:space="preserve">на закріплені бази. При цьому враховується замовлення на підготовку фахівців </w:t>
      </w:r>
      <w:r w:rsidRPr="0014725B">
        <w:rPr>
          <w:color w:val="000000"/>
          <w:spacing w:val="-3"/>
          <w:sz w:val="24"/>
        </w:rPr>
        <w:t>і їх майбутнього місця роботи після закінчення навчання.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26"/>
        </w:tabs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Керівниками практики є викладачі навчального закладу з циклу професійної та практичної підготовки і спеціалісти з вищою освітою від баз практики.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26"/>
        </w:tabs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 xml:space="preserve">Загальну організацію практики та </w:t>
      </w:r>
      <w:r w:rsidRPr="0014725B">
        <w:rPr>
          <w:color w:val="000000"/>
          <w:spacing w:val="-1"/>
          <w:sz w:val="24"/>
        </w:rPr>
        <w:t>контроль за її проведенням здійснюють методичні керівники практик</w:t>
      </w:r>
      <w:r w:rsidRPr="0014725B">
        <w:rPr>
          <w:color w:val="000000"/>
          <w:spacing w:val="-3"/>
          <w:sz w:val="24"/>
        </w:rPr>
        <w:t>,  що підпорядковуються заступнику директора з навчально-виробничої роботи.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917"/>
        </w:tabs>
        <w:suppressAutoHyphens/>
        <w:jc w:val="both"/>
        <w:rPr>
          <w:i/>
          <w:iCs/>
          <w:color w:val="000000"/>
          <w:spacing w:val="-3"/>
          <w:sz w:val="24"/>
          <w:u w:val="single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left" w:pos="917"/>
        </w:tabs>
        <w:suppressAutoHyphens/>
        <w:ind w:firstLine="709"/>
        <w:jc w:val="both"/>
        <w:rPr>
          <w:b/>
          <w:iCs/>
          <w:color w:val="000000"/>
          <w:spacing w:val="-3"/>
          <w:sz w:val="24"/>
        </w:rPr>
      </w:pPr>
      <w:r w:rsidRPr="0014725B">
        <w:rPr>
          <w:b/>
          <w:iCs/>
          <w:color w:val="000000"/>
          <w:spacing w:val="-3"/>
          <w:sz w:val="24"/>
        </w:rPr>
        <w:t>Керівник практики від навчального закладу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1"/>
          <w:sz w:val="24"/>
        </w:rPr>
        <w:t xml:space="preserve">перед початком практики контролює готовність баз практики до </w:t>
      </w:r>
      <w:r w:rsidRPr="0014725B">
        <w:rPr>
          <w:color w:val="000000"/>
          <w:spacing w:val="-4"/>
          <w:sz w:val="24"/>
        </w:rPr>
        <w:t>її проведення;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2"/>
          <w:sz w:val="24"/>
        </w:rPr>
        <w:t xml:space="preserve">забезпечує проведення всіх організаційних заходів перед від'їздом </w:t>
      </w:r>
      <w:r w:rsidRPr="0014725B">
        <w:rPr>
          <w:color w:val="000000"/>
          <w:spacing w:val="-4"/>
          <w:sz w:val="24"/>
        </w:rPr>
        <w:t>студентів на практику: інструктаж про порядок проходження практики, тех</w:t>
      </w:r>
      <w:r w:rsidRPr="0014725B">
        <w:rPr>
          <w:color w:val="000000"/>
          <w:spacing w:val="-1"/>
          <w:sz w:val="24"/>
        </w:rPr>
        <w:t xml:space="preserve">ніки безпеки, охорони праці в галузі, протипожежної безпеки; надання студентам-практикантам необхідних документів (скерування, програми, щоденник, календарний план, індивідуальне завдання, </w:t>
      </w:r>
      <w:r w:rsidRPr="0014725B">
        <w:rPr>
          <w:color w:val="000000"/>
          <w:spacing w:val="-4"/>
          <w:sz w:val="24"/>
        </w:rPr>
        <w:t>методичні рекомендації);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4"/>
          <w:sz w:val="24"/>
        </w:rPr>
        <w:t>роз’яснює студентам про систему звітності з практики, прийн</w:t>
      </w:r>
      <w:r w:rsidRPr="0014725B">
        <w:rPr>
          <w:color w:val="000000"/>
          <w:spacing w:val="-2"/>
          <w:sz w:val="24"/>
        </w:rPr>
        <w:t>яту цикловою комісією: письмо</w:t>
      </w:r>
      <w:r w:rsidRPr="0014725B">
        <w:rPr>
          <w:color w:val="000000"/>
          <w:spacing w:val="-3"/>
          <w:sz w:val="24"/>
        </w:rPr>
        <w:t>вого звіту, індивідуально</w:t>
      </w:r>
      <w:r w:rsidRPr="0014725B">
        <w:rPr>
          <w:color w:val="000000"/>
          <w:spacing w:val="-4"/>
          <w:sz w:val="24"/>
        </w:rPr>
        <w:t>го завдання та правил їх оформлення, підготовка доповіді, повідомлення, виступу тощо;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4"/>
          <w:sz w:val="24"/>
        </w:rPr>
        <w:t>у тісному контакті з керівником практики від бази практики забезпечує високу якість її проходження згідно з програмою;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7"/>
          <w:sz w:val="24"/>
        </w:rPr>
      </w:pPr>
      <w:r w:rsidRPr="0014725B">
        <w:rPr>
          <w:color w:val="000000"/>
          <w:spacing w:val="-3"/>
          <w:sz w:val="24"/>
        </w:rPr>
        <w:t>контролює забезпечення нормальних умов праці та побуту студентів, проведення з ними обов'язкового інструктажу з охорони праці в галузі та техніки безпе</w:t>
      </w:r>
      <w:r w:rsidRPr="0014725B">
        <w:rPr>
          <w:color w:val="000000"/>
          <w:spacing w:val="-7"/>
          <w:sz w:val="24"/>
        </w:rPr>
        <w:t>ки в лабораторіях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контролює виконання студентами-практикантами правил внутрішнього трудового розпорядку, графіка відвідування студентами бази практики;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у складі комісії приймає диференційований залік з практики;</w:t>
      </w:r>
    </w:p>
    <w:p w:rsidR="002D4D43" w:rsidRPr="0014725B" w:rsidRDefault="002D4D43" w:rsidP="002D4D43">
      <w:pPr>
        <w:widowControl w:val="0"/>
        <w:numPr>
          <w:ilvl w:val="0"/>
          <w:numId w:val="6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2"/>
          <w:sz w:val="24"/>
        </w:rPr>
        <w:lastRenderedPageBreak/>
        <w:t xml:space="preserve">подає заступнику директора з навчально-виробничої роботи письмовий звіт про проведення практики із </w:t>
      </w:r>
      <w:r w:rsidRPr="0014725B">
        <w:rPr>
          <w:color w:val="000000"/>
          <w:spacing w:val="-4"/>
          <w:sz w:val="24"/>
        </w:rPr>
        <w:t>зауваженнями і пропозиціями щодо поліпшення практики студентів.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both"/>
        <w:rPr>
          <w:i/>
          <w:iCs/>
          <w:color w:val="000000"/>
          <w:spacing w:val="-5"/>
          <w:sz w:val="24"/>
          <w:u w:val="single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b/>
          <w:iCs/>
          <w:color w:val="000000"/>
          <w:spacing w:val="-5"/>
          <w:sz w:val="24"/>
        </w:rPr>
      </w:pPr>
      <w:r w:rsidRPr="0014725B">
        <w:rPr>
          <w:b/>
          <w:iCs/>
          <w:color w:val="000000"/>
          <w:spacing w:val="-5"/>
          <w:sz w:val="24"/>
        </w:rPr>
        <w:t>Керівник від бази практики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4"/>
          <w:sz w:val="24"/>
        </w:rPr>
        <w:t>приймає студентів на практику згідно з календарним планом;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5"/>
          <w:sz w:val="24"/>
        </w:rPr>
      </w:pPr>
      <w:r w:rsidRPr="0014725B">
        <w:rPr>
          <w:color w:val="000000"/>
          <w:spacing w:val="-1"/>
          <w:sz w:val="24"/>
        </w:rPr>
        <w:t xml:space="preserve">призначає наказом кваліфікованих фахівців для безпосереднього </w:t>
      </w:r>
      <w:r w:rsidRPr="0014725B">
        <w:rPr>
          <w:color w:val="000000"/>
          <w:spacing w:val="-5"/>
          <w:sz w:val="24"/>
        </w:rPr>
        <w:t>керівництва практикою;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3"/>
          <w:sz w:val="24"/>
        </w:rPr>
        <w:t xml:space="preserve">забезпечує студентам умови безпеки на кожному робочому місці. </w:t>
      </w:r>
      <w:r w:rsidRPr="0014725B">
        <w:rPr>
          <w:color w:val="000000"/>
          <w:spacing w:val="-3"/>
          <w:sz w:val="24"/>
        </w:rPr>
        <w:t>Проводить обов'язкові інструктажі з охорони праці в галузі: вступний та на робочому місці. У разі потреби навчає студентів-практикантів безпечним методам праці;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2"/>
          <w:sz w:val="24"/>
        </w:rPr>
        <w:t>створює необхідні умови для виконання студентами програми практи</w:t>
      </w:r>
      <w:r w:rsidRPr="0014725B">
        <w:rPr>
          <w:color w:val="000000"/>
          <w:sz w:val="24"/>
        </w:rPr>
        <w:t xml:space="preserve">ки, не допускає використання їх на посадах та роботах, що не відповідають </w:t>
      </w:r>
      <w:r w:rsidRPr="0014725B">
        <w:rPr>
          <w:color w:val="000000"/>
          <w:spacing w:val="-4"/>
          <w:sz w:val="24"/>
        </w:rPr>
        <w:t>програмі практики та майбутній спеціальності;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>знайомить з структурни</w:t>
      </w:r>
      <w:r w:rsidRPr="0014725B">
        <w:rPr>
          <w:color w:val="000000"/>
          <w:spacing w:val="-4"/>
          <w:sz w:val="24"/>
        </w:rPr>
        <w:t>ми підрозділами лабораторій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 xml:space="preserve">надає студентам-практикантам і керівникам практики від навчального </w:t>
      </w:r>
      <w:r w:rsidRPr="0014725B">
        <w:rPr>
          <w:color w:val="000000"/>
          <w:spacing w:val="-1"/>
          <w:sz w:val="24"/>
        </w:rPr>
        <w:t xml:space="preserve">закладу можливість користування лабораторіями, бібліотекою, технічною та </w:t>
      </w:r>
      <w:r w:rsidRPr="0014725B">
        <w:rPr>
          <w:color w:val="000000"/>
          <w:spacing w:val="-4"/>
          <w:sz w:val="24"/>
        </w:rPr>
        <w:t>іншою документацією, необхідною для виконання програми практики;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 xml:space="preserve">забезпечує облік виходу на роботу студентів-практикантів; </w:t>
      </w:r>
      <w:r w:rsidRPr="0014725B">
        <w:rPr>
          <w:color w:val="000000"/>
          <w:spacing w:val="-4"/>
          <w:sz w:val="24"/>
        </w:rPr>
        <w:t>повідомляє навчальний заклад</w:t>
      </w:r>
      <w:r w:rsidRPr="0014725B">
        <w:rPr>
          <w:color w:val="000000"/>
          <w:spacing w:val="-3"/>
          <w:sz w:val="24"/>
        </w:rPr>
        <w:t xml:space="preserve"> про всі порушення трудової дисципліни, внутрішнього розпорядку тощо;</w:t>
      </w:r>
    </w:p>
    <w:p w:rsidR="002D4D43" w:rsidRPr="0014725B" w:rsidRDefault="002D4D43" w:rsidP="002D4D43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4"/>
          <w:sz w:val="24"/>
        </w:rPr>
        <w:t>після закінчення практики складає характеристику на кожного студен</w:t>
      </w:r>
      <w:r w:rsidRPr="0014725B">
        <w:rPr>
          <w:color w:val="000000"/>
          <w:spacing w:val="-2"/>
          <w:sz w:val="24"/>
        </w:rPr>
        <w:t xml:space="preserve">та-практиканта, в якій відображає якість підготовленого ним звіту; </w:t>
      </w:r>
      <w:r w:rsidRPr="0014725B">
        <w:rPr>
          <w:color w:val="000000"/>
          <w:spacing w:val="-3"/>
          <w:sz w:val="24"/>
        </w:rPr>
        <w:t>оцінює знання та уміння.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284"/>
          <w:tab w:val="left" w:pos="900"/>
        </w:tabs>
        <w:suppressAutoHyphens/>
        <w:ind w:left="502"/>
        <w:jc w:val="both"/>
        <w:rPr>
          <w:color w:val="000000"/>
          <w:spacing w:val="-3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b/>
          <w:iCs/>
          <w:color w:val="000000"/>
          <w:spacing w:val="-3"/>
          <w:sz w:val="24"/>
        </w:rPr>
      </w:pPr>
      <w:r w:rsidRPr="0014725B">
        <w:rPr>
          <w:b/>
          <w:iCs/>
          <w:color w:val="000000"/>
          <w:spacing w:val="-3"/>
          <w:sz w:val="24"/>
        </w:rPr>
        <w:t>Студенти під час проходження практики зобов’язані: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отримати скерування та завдання;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4"/>
          <w:sz w:val="24"/>
        </w:rPr>
        <w:t>до початку практики одержати від керівника практики навчального закладу консультації щодо оформлення необхідних документів;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4"/>
          <w:sz w:val="24"/>
        </w:rPr>
        <w:t>своєчасно прибути на базу практики;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2"/>
          <w:sz w:val="24"/>
        </w:rPr>
        <w:t>у повному обсязі виконувати завдання, передбачені програмою прак</w:t>
      </w:r>
      <w:r w:rsidRPr="0014725B">
        <w:rPr>
          <w:color w:val="000000"/>
          <w:spacing w:val="-4"/>
          <w:sz w:val="24"/>
        </w:rPr>
        <w:t>тики та порадами її керівників;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>вивчити і суворо дотримуватись правил з охорони праці в галузі, техніки безпеки, протиепідемічного режиму, протипожежної безпеки, особистої гігієни, професійної безпеки</w:t>
      </w:r>
      <w:r w:rsidRPr="0014725B">
        <w:rPr>
          <w:color w:val="000000"/>
          <w:spacing w:val="-4"/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1"/>
          <w:sz w:val="24"/>
        </w:rPr>
        <w:t xml:space="preserve">дотримуватися графіка роботи — при п'ятиденному робочому тижні тривалість робочого дня 6 год, з цього часу 1 год відводиться на </w:t>
      </w:r>
      <w:r w:rsidRPr="0014725B">
        <w:rPr>
          <w:color w:val="000000"/>
          <w:spacing w:val="-4"/>
          <w:sz w:val="24"/>
        </w:rPr>
        <w:t>оформлення щоденника;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z w:val="24"/>
        </w:rPr>
        <w:t xml:space="preserve">не допускати скорочення термінів практики за рахунок подовження </w:t>
      </w:r>
      <w:r w:rsidRPr="0014725B">
        <w:rPr>
          <w:color w:val="000000"/>
          <w:spacing w:val="-3"/>
          <w:sz w:val="24"/>
        </w:rPr>
        <w:t>робочого дня;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нести відповідальність за виконану роботу;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регулярно вести необхідні записи в робочому журналі практики;</w:t>
      </w:r>
    </w:p>
    <w:p w:rsidR="002D4D43" w:rsidRPr="0014725B" w:rsidRDefault="002D4D43" w:rsidP="002D4D43">
      <w:pPr>
        <w:widowControl w:val="0"/>
        <w:numPr>
          <w:ilvl w:val="0"/>
          <w:numId w:val="8"/>
        </w:numPr>
        <w:shd w:val="clear" w:color="auto" w:fill="FFFFFF"/>
        <w:tabs>
          <w:tab w:val="left" w:pos="900"/>
        </w:tabs>
        <w:suppressAutoHyphens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своєчасно скласти звіт та залік з практики.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950"/>
        </w:tabs>
        <w:suppressAutoHyphens/>
        <w:ind w:firstLine="540"/>
        <w:jc w:val="both"/>
        <w:rPr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left" w:pos="950"/>
        </w:tabs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2"/>
          <w:sz w:val="24"/>
        </w:rPr>
        <w:t>Керівники практики від практичних баз і</w:t>
      </w:r>
      <w:r w:rsidRPr="0014725B">
        <w:rPr>
          <w:color w:val="000000"/>
          <w:spacing w:val="-1"/>
          <w:sz w:val="24"/>
        </w:rPr>
        <w:t xml:space="preserve"> навчального закладу несуть відповідальність за організацію, </w:t>
      </w:r>
      <w:r w:rsidRPr="0014725B">
        <w:rPr>
          <w:color w:val="000000"/>
          <w:spacing w:val="-3"/>
          <w:sz w:val="24"/>
        </w:rPr>
        <w:t>якість і результати практики студентів.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950"/>
        </w:tabs>
        <w:suppressAutoHyphens/>
        <w:ind w:firstLine="709"/>
        <w:jc w:val="both"/>
        <w:rPr>
          <w:color w:val="000000"/>
          <w:spacing w:val="1"/>
          <w:sz w:val="24"/>
        </w:rPr>
      </w:pPr>
      <w:r w:rsidRPr="0014725B">
        <w:rPr>
          <w:color w:val="000000"/>
          <w:spacing w:val="-1"/>
          <w:sz w:val="24"/>
        </w:rPr>
        <w:t xml:space="preserve">За наявності вакантних місць студенти можуть бути зараховані на </w:t>
      </w:r>
      <w:r w:rsidRPr="0014725B">
        <w:rPr>
          <w:color w:val="000000"/>
          <w:spacing w:val="1"/>
          <w:sz w:val="24"/>
        </w:rPr>
        <w:t xml:space="preserve">штатні посади, якщо виконана робота в лабораторіях різного профілю відповідає вимогам програми практики. 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2069"/>
        </w:tabs>
        <w:suppressAutoHyphens/>
        <w:ind w:left="360"/>
        <w:jc w:val="center"/>
        <w:rPr>
          <w:b/>
          <w:bCs/>
          <w:i/>
          <w:color w:val="000000"/>
          <w:spacing w:val="-3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left" w:pos="2069"/>
        </w:tabs>
        <w:suppressAutoHyphens/>
        <w:ind w:left="360" w:firstLine="349"/>
        <w:rPr>
          <w:b/>
          <w:bCs/>
          <w:color w:val="000000"/>
          <w:spacing w:val="-3"/>
          <w:sz w:val="24"/>
        </w:rPr>
      </w:pPr>
      <w:r w:rsidRPr="0014725B">
        <w:rPr>
          <w:b/>
          <w:bCs/>
          <w:color w:val="000000"/>
          <w:spacing w:val="-3"/>
          <w:sz w:val="24"/>
        </w:rPr>
        <w:t>4. Підведення підсумків практики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540"/>
        <w:jc w:val="both"/>
        <w:rPr>
          <w:color w:val="000000"/>
          <w:spacing w:val="-3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Проходження студентами навчальної та виробничої практики завершується звітом про виконання програми та індивідуального завдання.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>Загальна форма звітності студента за практику — це подання письмового звіту, підписаного керівником від бази практики, засвідченого печаткою.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4"/>
          <w:sz w:val="24"/>
        </w:rPr>
        <w:t xml:space="preserve">Письмовий звіт разом з іншими документами (щоденник, характеристика, </w:t>
      </w:r>
      <w:r w:rsidRPr="0014725B">
        <w:rPr>
          <w:color w:val="000000"/>
          <w:spacing w:val="-3"/>
          <w:sz w:val="24"/>
        </w:rPr>
        <w:t>звіт) подається керівників практики від навчального закладу</w:t>
      </w:r>
      <w:r w:rsidRPr="0014725B">
        <w:rPr>
          <w:color w:val="000000"/>
          <w:spacing w:val="-4"/>
          <w:sz w:val="24"/>
        </w:rPr>
        <w:t>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>Звіт є одним з основних документів при складанні заліку з практики і повинен містити відомості про виконання студентом усіх розділів програми прак</w:t>
      </w:r>
      <w:r w:rsidRPr="0014725B">
        <w:rPr>
          <w:color w:val="000000"/>
          <w:spacing w:val="-4"/>
          <w:sz w:val="24"/>
        </w:rPr>
        <w:t xml:space="preserve">тики та індивідуального завдання. 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50"/>
        </w:tabs>
        <w:suppressAutoHyphens/>
        <w:ind w:firstLine="709"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3"/>
          <w:sz w:val="24"/>
        </w:rPr>
        <w:t>Звіт про практику захищається студентом (з диференційованою оцін</w:t>
      </w:r>
      <w:r w:rsidRPr="0014725B">
        <w:rPr>
          <w:color w:val="000000"/>
          <w:spacing w:val="-1"/>
          <w:sz w:val="24"/>
        </w:rPr>
        <w:t xml:space="preserve">кою) у </w:t>
      </w:r>
      <w:r w:rsidRPr="0014725B">
        <w:rPr>
          <w:color w:val="000000"/>
          <w:spacing w:val="-2"/>
          <w:sz w:val="24"/>
        </w:rPr>
        <w:t xml:space="preserve">керівника практики від </w:t>
      </w:r>
      <w:r w:rsidRPr="0014725B">
        <w:rPr>
          <w:color w:val="000000"/>
          <w:spacing w:val="-3"/>
          <w:sz w:val="24"/>
        </w:rPr>
        <w:t>навчального закладу</w:t>
      </w:r>
      <w:r w:rsidRPr="0014725B">
        <w:rPr>
          <w:color w:val="000000"/>
          <w:spacing w:val="-2"/>
          <w:sz w:val="24"/>
        </w:rPr>
        <w:t>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>Залік приймається у студентів на робочих місцях  в навчальному закладі</w:t>
      </w:r>
      <w:r w:rsidRPr="0014725B">
        <w:rPr>
          <w:color w:val="000000"/>
          <w:spacing w:val="-4"/>
          <w:sz w:val="24"/>
        </w:rPr>
        <w:t xml:space="preserve"> після проходження практики.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50"/>
        </w:tabs>
        <w:suppressAutoHyphens/>
        <w:ind w:firstLine="709"/>
        <w:jc w:val="both"/>
        <w:rPr>
          <w:color w:val="000000"/>
          <w:spacing w:val="-5"/>
          <w:sz w:val="24"/>
        </w:rPr>
      </w:pPr>
      <w:r w:rsidRPr="0014725B">
        <w:rPr>
          <w:color w:val="000000"/>
          <w:spacing w:val="-3"/>
          <w:sz w:val="24"/>
        </w:rPr>
        <w:t>Критерієм ефективності проходження практики є практичне засвоєн</w:t>
      </w:r>
      <w:r w:rsidRPr="0014725B">
        <w:rPr>
          <w:color w:val="000000"/>
          <w:spacing w:val="-1"/>
          <w:sz w:val="24"/>
        </w:rPr>
        <w:t xml:space="preserve">ня знань, умінь та навичок, передбачених програмою з навчально-виробничої </w:t>
      </w:r>
      <w:r w:rsidRPr="0014725B">
        <w:rPr>
          <w:color w:val="000000"/>
          <w:spacing w:val="-5"/>
          <w:sz w:val="24"/>
        </w:rPr>
        <w:t>практики.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3"/>
          <w:sz w:val="24"/>
        </w:rPr>
        <w:t xml:space="preserve">Оцінка за практику вноситься до </w:t>
      </w:r>
      <w:proofErr w:type="spellStart"/>
      <w:r w:rsidRPr="0014725B">
        <w:rPr>
          <w:color w:val="000000"/>
          <w:spacing w:val="-3"/>
          <w:sz w:val="24"/>
        </w:rPr>
        <w:t>заліково</w:t>
      </w:r>
      <w:proofErr w:type="spellEnd"/>
      <w:r w:rsidRPr="0014725B">
        <w:rPr>
          <w:color w:val="000000"/>
          <w:spacing w:val="-3"/>
          <w:sz w:val="24"/>
        </w:rPr>
        <w:t>-екзаменаційної відомості і залікової книжки студента за підписом керівника практики.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4"/>
          <w:sz w:val="24"/>
        </w:rPr>
        <w:t xml:space="preserve">Впродовж трьох днів після закінчення практики керівники практики від </w:t>
      </w:r>
      <w:r w:rsidRPr="0014725B">
        <w:rPr>
          <w:color w:val="000000"/>
          <w:spacing w:val="-3"/>
          <w:sz w:val="24"/>
        </w:rPr>
        <w:t>навчального закладу</w:t>
      </w:r>
      <w:r w:rsidRPr="0014725B">
        <w:rPr>
          <w:color w:val="000000"/>
          <w:spacing w:val="-2"/>
          <w:sz w:val="24"/>
        </w:rPr>
        <w:t xml:space="preserve"> подають відомість успішності завідувачу відділення, а заступнику директора з навчально-виробничої роботи або завідувачу практикою – і відомість успішності, і  звіт про проходження</w:t>
      </w:r>
      <w:r w:rsidRPr="0014725B">
        <w:rPr>
          <w:color w:val="000000"/>
          <w:spacing w:val="-3"/>
          <w:sz w:val="24"/>
        </w:rPr>
        <w:t xml:space="preserve"> практики.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50"/>
        </w:tabs>
        <w:suppressAutoHyphens/>
        <w:ind w:firstLine="709"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2"/>
          <w:sz w:val="24"/>
        </w:rPr>
        <w:t xml:space="preserve">Оцінка студента за практику враховується стипендіальною комісією </w:t>
      </w:r>
      <w:r w:rsidRPr="0014725B">
        <w:rPr>
          <w:color w:val="000000"/>
          <w:spacing w:val="5"/>
          <w:sz w:val="24"/>
        </w:rPr>
        <w:t>при визначенні розміру стипендії</w:t>
      </w:r>
      <w:r w:rsidRPr="0014725B">
        <w:rPr>
          <w:color w:val="000000"/>
          <w:spacing w:val="-4"/>
          <w:sz w:val="24"/>
        </w:rPr>
        <w:t>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50"/>
        </w:tabs>
        <w:suppressAutoHyphens/>
        <w:ind w:firstLine="709"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Студента, який отримав не</w:t>
      </w:r>
      <w:r w:rsidRPr="0014725B">
        <w:rPr>
          <w:color w:val="000000"/>
          <w:spacing w:val="-3"/>
          <w:sz w:val="24"/>
        </w:rPr>
        <w:t xml:space="preserve">гативну оцінку з практики, відраховують з навчального закладу. Якщо програма практики не виконана студентом з поважної причини, навчальним закладом надається можливість студентові проходження практики через рік. Можливість повторного проходження практики через рік, але за власний рахунок, надається і студенту, який на підсумковому заліку отримав негативну оцінку. Студенту, який не виконав програми практики без поважних причин, </w:t>
      </w:r>
      <w:r w:rsidRPr="0014725B">
        <w:rPr>
          <w:color w:val="000000"/>
          <w:spacing w:val="1"/>
          <w:sz w:val="24"/>
        </w:rPr>
        <w:t xml:space="preserve">може бути надано право на проходження практики повторно при виконанні </w:t>
      </w:r>
      <w:r w:rsidRPr="0014725B">
        <w:rPr>
          <w:color w:val="000000"/>
          <w:spacing w:val="-2"/>
          <w:sz w:val="24"/>
        </w:rPr>
        <w:t>умов, визначених навчальним закладом.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850"/>
        </w:tabs>
        <w:suppressAutoHyphens/>
        <w:ind w:firstLine="709"/>
        <w:jc w:val="both"/>
        <w:rPr>
          <w:color w:val="000000"/>
          <w:spacing w:val="-4"/>
          <w:sz w:val="24"/>
        </w:rPr>
      </w:pPr>
      <w:r w:rsidRPr="0014725B">
        <w:rPr>
          <w:color w:val="000000"/>
          <w:spacing w:val="-3"/>
          <w:sz w:val="24"/>
        </w:rPr>
        <w:t>Підсумки кожної практики обговорюються на засіданнях ци</w:t>
      </w:r>
      <w:r w:rsidRPr="0014725B">
        <w:rPr>
          <w:color w:val="000000"/>
          <w:spacing w:val="-4"/>
          <w:sz w:val="24"/>
        </w:rPr>
        <w:t>клових комісій та педагогічної ради не рідше одного разу впродовж навчального року.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1862"/>
        </w:tabs>
        <w:suppressAutoHyphens/>
        <w:jc w:val="both"/>
        <w:rPr>
          <w:b/>
          <w:bCs/>
          <w:color w:val="000000"/>
          <w:spacing w:val="-4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left" w:pos="1862"/>
        </w:tabs>
        <w:suppressAutoHyphens/>
        <w:ind w:firstLine="709"/>
        <w:rPr>
          <w:b/>
          <w:bCs/>
          <w:color w:val="000000"/>
          <w:spacing w:val="-4"/>
          <w:sz w:val="24"/>
        </w:rPr>
      </w:pPr>
      <w:r w:rsidRPr="0014725B">
        <w:rPr>
          <w:b/>
          <w:bCs/>
          <w:color w:val="000000"/>
          <w:spacing w:val="-4"/>
          <w:sz w:val="24"/>
        </w:rPr>
        <w:t>5. Матеріальне забезпечення практики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1862"/>
        </w:tabs>
        <w:suppressAutoHyphens/>
        <w:jc w:val="center"/>
        <w:rPr>
          <w:b/>
          <w:bCs/>
          <w:i/>
          <w:color w:val="000000"/>
          <w:spacing w:val="-4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3"/>
          <w:sz w:val="24"/>
        </w:rPr>
      </w:pPr>
      <w:r w:rsidRPr="0014725B">
        <w:rPr>
          <w:color w:val="000000"/>
          <w:spacing w:val="-4"/>
          <w:sz w:val="24"/>
        </w:rPr>
        <w:t>Матеріальне забезпечення практики здійснюється відповідно до постанов, наказів, розпоряджень, інструктивних листів Міністерства освіти та науки, молоді та спорту Укра</w:t>
      </w:r>
      <w:r w:rsidRPr="0014725B">
        <w:rPr>
          <w:color w:val="000000"/>
          <w:spacing w:val="-3"/>
          <w:sz w:val="24"/>
        </w:rPr>
        <w:t>їни, Міністерства охорони здоров’я України.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caps/>
          <w:sz w:val="32"/>
          <w:szCs w:val="32"/>
        </w:rPr>
      </w:pPr>
      <w:r w:rsidRPr="0014725B">
        <w:rPr>
          <w:color w:val="000000"/>
          <w:spacing w:val="-3"/>
          <w:sz w:val="24"/>
        </w:rPr>
        <w:br w:type="page"/>
      </w:r>
      <w:r w:rsidRPr="0014725B">
        <w:rPr>
          <w:b/>
          <w:caps/>
          <w:sz w:val="32"/>
          <w:szCs w:val="32"/>
        </w:rPr>
        <w:lastRenderedPageBreak/>
        <w:t>Програми видів практики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pacing w:val="-5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pacing w:val="-8"/>
          <w:szCs w:val="28"/>
        </w:rPr>
      </w:pPr>
      <w:r w:rsidRPr="0014725B">
        <w:rPr>
          <w:b/>
          <w:bCs/>
          <w:color w:val="000000"/>
          <w:spacing w:val="-8"/>
          <w:szCs w:val="28"/>
        </w:rPr>
        <w:t xml:space="preserve">ВИРОБНИЧА ПРАКТИКА 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bCs/>
          <w:color w:val="000000"/>
          <w:spacing w:val="-8"/>
          <w:szCs w:val="28"/>
        </w:rPr>
      </w:pPr>
      <w:r w:rsidRPr="0014725B">
        <w:rPr>
          <w:b/>
          <w:bCs/>
          <w:color w:val="000000"/>
          <w:spacing w:val="-8"/>
          <w:szCs w:val="28"/>
        </w:rPr>
        <w:t xml:space="preserve">У КЛІНІКО-ДІАГНОСТИЧНІЙ ЛАБОРАТОРІЇ </w:t>
      </w:r>
    </w:p>
    <w:p w:rsidR="002D4D43" w:rsidRPr="0014725B" w:rsidRDefault="002D4D43" w:rsidP="002D4D43">
      <w:pPr>
        <w:widowControl w:val="0"/>
        <w:suppressAutoHyphens/>
        <w:jc w:val="center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jc w:val="center"/>
        <w:rPr>
          <w:b/>
          <w:bCs/>
          <w:iCs/>
          <w:szCs w:val="28"/>
        </w:rPr>
      </w:pPr>
      <w:r w:rsidRPr="0014725B">
        <w:rPr>
          <w:b/>
          <w:bCs/>
          <w:iCs/>
          <w:szCs w:val="28"/>
        </w:rPr>
        <w:t>Зміст програми</w:t>
      </w:r>
    </w:p>
    <w:p w:rsidR="002D4D43" w:rsidRPr="0014725B" w:rsidRDefault="002D4D43" w:rsidP="002D4D43">
      <w:pPr>
        <w:widowControl w:val="0"/>
        <w:tabs>
          <w:tab w:val="left" w:pos="426"/>
        </w:tabs>
        <w:suppressAutoHyphens/>
        <w:ind w:left="426" w:firstLine="283"/>
        <w:rPr>
          <w:b/>
          <w:i/>
          <w:iCs/>
          <w:sz w:val="24"/>
        </w:rPr>
      </w:pPr>
    </w:p>
    <w:p w:rsidR="002D4D43" w:rsidRPr="0014725B" w:rsidRDefault="002D4D43" w:rsidP="002D4D43">
      <w:pPr>
        <w:widowControl w:val="0"/>
        <w:tabs>
          <w:tab w:val="left" w:pos="426"/>
        </w:tabs>
        <w:suppressAutoHyphens/>
        <w:ind w:left="426" w:firstLine="283"/>
        <w:rPr>
          <w:b/>
          <w:i/>
          <w:iCs/>
          <w:sz w:val="24"/>
        </w:rPr>
      </w:pPr>
      <w:r w:rsidRPr="0014725B">
        <w:rPr>
          <w:b/>
          <w:i/>
          <w:iCs/>
          <w:sz w:val="24"/>
        </w:rPr>
        <w:t>Мета: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знайомство з клініко-діагностичною лабораторією (КДЛ), її структурними підрозділами, завданнями та функціями,  приміщенням, режимом роботи; обладнанням, апаратурою;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вивчення правил техніки безпеки, охорони праці в галузі, протипожежної безпеки, правил особистої гігієни, професійної безпеки, протиепідемічного режиму під час роботи в КДЛ;</w:t>
      </w:r>
    </w:p>
    <w:p w:rsidR="002D4D43" w:rsidRPr="0014725B" w:rsidRDefault="002D4D43" w:rsidP="002D4D43">
      <w:pPr>
        <w:widowControl w:val="0"/>
        <w:numPr>
          <w:ilvl w:val="0"/>
          <w:numId w:val="9"/>
        </w:numPr>
        <w:tabs>
          <w:tab w:val="num" w:pos="993"/>
        </w:tabs>
        <w:suppressAutoHyphens/>
        <w:overflowPunct w:val="0"/>
        <w:jc w:val="both"/>
        <w:rPr>
          <w:b/>
          <w:bCs/>
          <w:iCs/>
          <w:sz w:val="24"/>
        </w:rPr>
      </w:pPr>
      <w:r w:rsidRPr="0014725B">
        <w:rPr>
          <w:sz w:val="24"/>
        </w:rPr>
        <w:t>ознайомлення з чинними наказами МОЗ України та обласного управління охорони здоров’я, екологічним і санітарно-епідеміологічним станом регіону, країни;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знання принципів виготовлення розчинів різної концентрації;  особливостей миття лабораторного посуду, стерилізації, дезінфекції тощо;</w:t>
      </w:r>
    </w:p>
    <w:p w:rsidR="002D4D43" w:rsidRPr="0014725B" w:rsidRDefault="002D4D43" w:rsidP="002D4D43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знання принципів та норм медичної етики та деонтології;</w:t>
      </w:r>
    </w:p>
    <w:p w:rsidR="002D4D43" w:rsidRPr="0014725B" w:rsidRDefault="002D4D43" w:rsidP="002D4D43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оволодіння основами медичної термінології;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вивчення посадових обов'язків лаборанта (медицина);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знання особливостей обладнання робочого місця для проведення гематологічних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знання особливостей підготовки пацієнта до гематологічних досліджень, взяття крові, доставки її в лабораторію;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проведення і визначення показників загального клінічного аналізу крові та додаткових гематологічних досліджень (різними методами)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ознайомлення з новітніми методами гематологічних досліджень,</w:t>
      </w:r>
      <w:r w:rsidRPr="0014725B">
        <w:rPr>
          <w:rFonts w:ascii="Times New Roman" w:hAnsi="Times New Roman"/>
          <w:sz w:val="24"/>
        </w:rPr>
        <w:t xml:space="preserve">  досягненнями  медицини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знання  нормальних  показників гематологічних досліджень та їх зміни при патологічних процесах;</w:t>
      </w:r>
    </w:p>
    <w:p w:rsidR="002D4D43" w:rsidRPr="0014725B" w:rsidRDefault="002D4D43" w:rsidP="002D4D43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оцінювання результатів дослідження за критерієм “норма/патологія”;</w:t>
      </w:r>
    </w:p>
    <w:p w:rsidR="002D4D43" w:rsidRPr="0014725B" w:rsidRDefault="002D4D43" w:rsidP="002D4D43">
      <w:pPr>
        <w:widowControl w:val="0"/>
        <w:numPr>
          <w:ilvl w:val="0"/>
          <w:numId w:val="9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оформлення результатів дослідження та ведення затвердженої звітно-облікової документації.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num" w:pos="567"/>
        </w:tabs>
        <w:suppressAutoHyphens/>
        <w:ind w:left="567"/>
        <w:jc w:val="both"/>
        <w:rPr>
          <w:color w:val="000000"/>
          <w:spacing w:val="-2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num" w:pos="567"/>
        </w:tabs>
        <w:suppressAutoHyphens/>
        <w:jc w:val="center"/>
        <w:rPr>
          <w:b/>
          <w:caps/>
          <w:sz w:val="32"/>
          <w:szCs w:val="32"/>
          <w:lang w:val="ru-RU"/>
        </w:rPr>
      </w:pPr>
      <w:r w:rsidRPr="0014725B">
        <w:rPr>
          <w:color w:val="000000"/>
          <w:spacing w:val="-2"/>
          <w:sz w:val="24"/>
        </w:rPr>
        <w:br w:type="page"/>
      </w:r>
      <w:r w:rsidRPr="0014725B">
        <w:rPr>
          <w:b/>
          <w:caps/>
          <w:sz w:val="32"/>
          <w:szCs w:val="32"/>
          <w:lang w:val="ru-RU"/>
        </w:rPr>
        <w:lastRenderedPageBreak/>
        <w:t>Розпод</w:t>
      </w:r>
      <w:r w:rsidRPr="0014725B">
        <w:rPr>
          <w:b/>
          <w:caps/>
          <w:sz w:val="32"/>
          <w:szCs w:val="32"/>
        </w:rPr>
        <w:t>і</w:t>
      </w:r>
      <w:r w:rsidRPr="0014725B">
        <w:rPr>
          <w:b/>
          <w:caps/>
          <w:sz w:val="32"/>
          <w:szCs w:val="32"/>
          <w:lang w:val="ru-RU"/>
        </w:rPr>
        <w:t>л часу на практиці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ind w:left="720"/>
        <w:jc w:val="center"/>
        <w:rPr>
          <w:b/>
          <w:sz w:val="24"/>
          <w:lang w:val="ru-RU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5"/>
        <w:gridCol w:w="4742"/>
        <w:gridCol w:w="857"/>
        <w:gridCol w:w="1624"/>
        <w:gridCol w:w="614"/>
      </w:tblGrid>
      <w:tr w:rsidR="002D4D43" w:rsidRPr="0014725B" w:rsidTr="0014725B">
        <w:trPr>
          <w:trHeight w:val="135"/>
          <w:jc w:val="center"/>
        </w:trPr>
        <w:tc>
          <w:tcPr>
            <w:tcW w:w="478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№ з</w:t>
            </w:r>
            <w:r w:rsidRPr="0014725B">
              <w:rPr>
                <w:b/>
                <w:sz w:val="18"/>
                <w:szCs w:val="18"/>
                <w:lang w:val="en-US"/>
              </w:rPr>
              <w:t>/п</w:t>
            </w:r>
          </w:p>
        </w:tc>
        <w:tc>
          <w:tcPr>
            <w:tcW w:w="4782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розподілу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практики</w:t>
            </w:r>
          </w:p>
        </w:tc>
        <w:tc>
          <w:tcPr>
            <w:tcW w:w="3120" w:type="dxa"/>
            <w:gridSpan w:val="3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Кількість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годин</w:t>
            </w:r>
          </w:p>
        </w:tc>
      </w:tr>
      <w:tr w:rsidR="002D4D43" w:rsidRPr="0014725B" w:rsidTr="0014725B">
        <w:trPr>
          <w:trHeight w:val="135"/>
          <w:jc w:val="center"/>
        </w:trPr>
        <w:tc>
          <w:tcPr>
            <w:tcW w:w="478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782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64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1637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Робота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бактеріологічній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619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СРС</w:t>
            </w:r>
          </w:p>
        </w:tc>
      </w:tr>
      <w:tr w:rsidR="002D4D43" w:rsidRPr="0014725B" w:rsidTr="0014725B">
        <w:trPr>
          <w:trHeight w:val="135"/>
          <w:jc w:val="center"/>
        </w:trPr>
        <w:tc>
          <w:tcPr>
            <w:tcW w:w="47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782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</w:rPr>
              <w:t>Ознайомлення з КДЛ, її структурними підрозділами, завданнями та функціями,  приміщенням, режимом роботи; обладнанням, апаратурою тощо. Проходження інструктажу з техніки безпеки, охорони праці в галузі, протипожежної безпеки тощо</w:t>
            </w:r>
          </w:p>
        </w:tc>
        <w:tc>
          <w:tcPr>
            <w:tcW w:w="864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1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7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4782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Миття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стерилізації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лабораторного посуду.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Стерилізація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дезінфікуючих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розчинів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дезінфекція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відпрацьованого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матеріалу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робочого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місця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інструментарію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лабораторного посуду, рук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тощо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64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1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7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4782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Взяття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крові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загальний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клінічний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визначення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показників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різними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методами.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Новітні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технології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. О</w:t>
            </w:r>
            <w:proofErr w:type="spellStart"/>
            <w:r w:rsidRPr="0014725B">
              <w:rPr>
                <w:color w:val="000000"/>
                <w:spacing w:val="-2"/>
                <w:sz w:val="18"/>
                <w:szCs w:val="18"/>
              </w:rPr>
              <w:t>цінювання</w:t>
            </w:r>
            <w:proofErr w:type="spellEnd"/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 результатів дослідження за критерієм “норма/патологія”</w:t>
            </w:r>
          </w:p>
        </w:tc>
        <w:tc>
          <w:tcPr>
            <w:tcW w:w="864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16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61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7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4782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Взяття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крові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визначення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додаткових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гематологічних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показників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Методи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дослідження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Новітні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технології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. О</w:t>
            </w:r>
            <w:proofErr w:type="spellStart"/>
            <w:r w:rsidRPr="0014725B">
              <w:rPr>
                <w:color w:val="000000"/>
                <w:spacing w:val="-2"/>
                <w:sz w:val="18"/>
                <w:szCs w:val="18"/>
              </w:rPr>
              <w:t>цінювання</w:t>
            </w:r>
            <w:proofErr w:type="spellEnd"/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 результатів за критерієм “норма/патологія”</w:t>
            </w:r>
          </w:p>
        </w:tc>
        <w:tc>
          <w:tcPr>
            <w:tcW w:w="864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6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61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Самостійна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робота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27</w:t>
            </w:r>
          </w:p>
        </w:tc>
      </w:tr>
      <w:tr w:rsidR="002D4D43" w:rsidRPr="0014725B" w:rsidTr="0014725B">
        <w:trPr>
          <w:jc w:val="center"/>
        </w:trPr>
        <w:tc>
          <w:tcPr>
            <w:tcW w:w="47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782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right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ind w:hanging="108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81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54</w:t>
            </w:r>
          </w:p>
        </w:tc>
        <w:tc>
          <w:tcPr>
            <w:tcW w:w="619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27</w:t>
            </w:r>
          </w:p>
        </w:tc>
      </w:tr>
      <w:tr w:rsidR="002D4D43" w:rsidRPr="0014725B" w:rsidTr="0014725B">
        <w:trPr>
          <w:jc w:val="center"/>
        </w:trPr>
        <w:tc>
          <w:tcPr>
            <w:tcW w:w="8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ind w:firstLine="567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ind w:firstLine="567"/>
              <w:jc w:val="both"/>
              <w:rPr>
                <w:bCs/>
                <w:i/>
                <w:iCs/>
                <w:sz w:val="18"/>
                <w:szCs w:val="18"/>
              </w:rPr>
            </w:pPr>
          </w:p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ind w:firstLine="567"/>
              <w:jc w:val="both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Cs/>
                <w:i/>
                <w:iCs/>
                <w:sz w:val="18"/>
                <w:szCs w:val="18"/>
              </w:rPr>
              <w:t>Примітка:</w:t>
            </w:r>
            <w:r w:rsidRPr="0014725B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4725B">
              <w:rPr>
                <w:bCs/>
                <w:iCs/>
                <w:sz w:val="18"/>
                <w:szCs w:val="18"/>
              </w:rPr>
              <w:t>Години для самостійної роботи студентів розподіляють за темами предметні (циклові) методичні комісії навчальних закладів.</w:t>
            </w:r>
          </w:p>
        </w:tc>
      </w:tr>
    </w:tbl>
    <w:p w:rsidR="002D4D43" w:rsidRPr="0014725B" w:rsidRDefault="002D4D43" w:rsidP="002D4D43">
      <w:pPr>
        <w:widowControl w:val="0"/>
        <w:shd w:val="clear" w:color="auto" w:fill="FFFFFF"/>
        <w:suppressAutoHyphens/>
        <w:ind w:left="567"/>
        <w:jc w:val="both"/>
        <w:rPr>
          <w:color w:val="000000"/>
          <w:spacing w:val="-2"/>
          <w:sz w:val="20"/>
          <w:szCs w:val="20"/>
          <w:lang w:val="ru-RU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b/>
          <w:i/>
          <w:sz w:val="24"/>
        </w:rPr>
      </w:pPr>
      <w:r w:rsidRPr="0014725B">
        <w:rPr>
          <w:color w:val="000000"/>
          <w:spacing w:val="-2"/>
          <w:sz w:val="20"/>
          <w:szCs w:val="20"/>
          <w:lang w:val="ru-RU"/>
        </w:rPr>
        <w:br w:type="page"/>
      </w:r>
      <w:r w:rsidRPr="0014725B">
        <w:rPr>
          <w:sz w:val="24"/>
        </w:rPr>
        <w:lastRenderedPageBreak/>
        <w:t xml:space="preserve">Після завершення виробничої практики </w:t>
      </w:r>
      <w:r w:rsidRPr="0014725B">
        <w:rPr>
          <w:b/>
          <w:i/>
          <w:sz w:val="24"/>
        </w:rPr>
        <w:t>студенти повинні знати: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морфології клітин </w:t>
      </w:r>
      <w:proofErr w:type="spellStart"/>
      <w:r w:rsidRPr="0014725B">
        <w:rPr>
          <w:rFonts w:ascii="Times New Roman" w:hAnsi="Times New Roman"/>
          <w:sz w:val="24"/>
          <w:szCs w:val="24"/>
        </w:rPr>
        <w:t>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5B">
        <w:rPr>
          <w:rFonts w:ascii="Times New Roman" w:hAnsi="Times New Roman"/>
          <w:sz w:val="24"/>
          <w:szCs w:val="24"/>
        </w:rPr>
        <w:t>агранулоцитарного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5B">
        <w:rPr>
          <w:rFonts w:ascii="Times New Roman" w:hAnsi="Times New Roman"/>
          <w:sz w:val="24"/>
          <w:szCs w:val="24"/>
        </w:rPr>
        <w:t>еритроцитарного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мегакаріоцитарного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рядів;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функції еритроцитів, лейкоцитів, тромбоцитів;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нормальні показники периферійної крові дорослої людини; вікові зміни складу крові;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обладнання робочого місця та порядку взяття крові на загальний клінічний аналіз, визначення додаткових гематологічних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визначення показників загального клінічного аналізу крові та додаткових гематологічних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кількісні зміни лейкоцитів;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зміни лейкоцитарної формули при різній патології;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зсувів  лейкоцитарної формули;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дегенеративні зміни лейкоцитів;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зміни морфології еритроцитів та елементи патологічної регенерації;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лабораторної діагностики геморагічних захворювань, їх значення;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визначення груп крові та резус-фактора, важливість їх визначення.</w:t>
      </w:r>
    </w:p>
    <w:p w:rsidR="002D4D43" w:rsidRPr="0014725B" w:rsidRDefault="002D4D43" w:rsidP="002D4D43">
      <w:pPr>
        <w:pStyle w:val="af9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вміти: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дотримуватися правил техніки безпеки, охорони праці в галузі, протипожежного режиму, правил особистої гігієни, професійної безпеки, протиепідемічного режиму, вимог асептики та антисептики під час роботи з кров’ю;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надавати першу медичну допомогу при нещасних випадках;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обладнати робоче місце для гематологічних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виготовляти розчини різної концентрації;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проводити миття лабораторного посуду,  його дезінфекцію та стерилізацію;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проводити взяття крові на загальний клінічний аналіз, додаткові гематологічні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показники загального  клінічного аналізу крові: ШОЕ,  гемоглобін, еритроцити, лейкоцити,  колірний показник та інші індекси (різними методами);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виготовляти, фіксувати, забарвлювати мазки крові для підрахунку лейкоцитарної формули; техніка підрахунку;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розрізняти морфологію клітин лейкоцитарного ростку нормальної периферійної крові та при різних патологічних </w:t>
      </w:r>
      <w:proofErr w:type="spellStart"/>
      <w:r w:rsidRPr="0014725B">
        <w:rPr>
          <w:rFonts w:ascii="Times New Roman" w:hAnsi="Times New Roman"/>
          <w:sz w:val="24"/>
          <w:szCs w:val="24"/>
        </w:rPr>
        <w:t>процесвх</w:t>
      </w:r>
      <w:proofErr w:type="spellEnd"/>
      <w:r w:rsidRPr="0014725B">
        <w:rPr>
          <w:rFonts w:ascii="Times New Roman" w:hAnsi="Times New Roman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абсолютні та відносні числа лейкоцитів;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визначати кількість тромбоцитів і </w:t>
      </w:r>
      <w:proofErr w:type="spellStart"/>
      <w:r w:rsidRPr="0014725B">
        <w:rPr>
          <w:rFonts w:ascii="Times New Roman" w:hAnsi="Times New Roman"/>
          <w:sz w:val="24"/>
          <w:szCs w:val="24"/>
        </w:rPr>
        <w:t>ретикулоцитів</w:t>
      </w:r>
      <w:proofErr w:type="spellEnd"/>
      <w:r w:rsidRPr="0014725B">
        <w:rPr>
          <w:rFonts w:ascii="Times New Roman" w:hAnsi="Times New Roman"/>
          <w:sz w:val="24"/>
          <w:szCs w:val="24"/>
        </w:rPr>
        <w:t>, осмотичну резистентність еритроцитів, гематокрит різними методами;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час згортання крові та тривалість кровотечі різними методами;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групи крові та резус-фактор різними методами;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володіти новітніми технологіями при проведенні гематологічних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вести звітно-облікову документацію, оформляти результати дослідження та оцінювати їх за критерієм “норма/патологія”;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знешкоджувати відпрацьований біологічний матеріал, проводити дезінфекцію робочого місця, лабораторного посуду, приладів, </w:t>
      </w:r>
      <w:r w:rsidRPr="0014725B">
        <w:rPr>
          <w:rFonts w:ascii="Times New Roman" w:hAnsi="Times New Roman"/>
          <w:sz w:val="24"/>
          <w:szCs w:val="24"/>
        </w:rPr>
        <w:lastRenderedPageBreak/>
        <w:t>апаратури, рук  тощо під час і після дослідження.</w:t>
      </w:r>
    </w:p>
    <w:p w:rsidR="002D4D43" w:rsidRPr="0014725B" w:rsidRDefault="002D4D43" w:rsidP="002D4D43">
      <w:pPr>
        <w:pStyle w:val="af9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Cs/>
          <w:sz w:val="24"/>
          <w:szCs w:val="24"/>
        </w:rPr>
        <w:t>Студенти повинні бути поінформовані про: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структуру лабораторної служби, організацію та обладнання КДЛ;</w:t>
      </w:r>
    </w:p>
    <w:p w:rsidR="002D4D43" w:rsidRPr="0014725B" w:rsidRDefault="002D4D43" w:rsidP="002D4D43">
      <w:pPr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sz w:val="24"/>
        </w:rPr>
      </w:pPr>
      <w:r w:rsidRPr="0014725B">
        <w:rPr>
          <w:sz w:val="24"/>
        </w:rPr>
        <w:t>структурні підрозділи лабораторії та їх функції;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техніки безпеки, охорони праці в галузі, протипожежної безпеки, правилами особистої гігієни, професійної безпеки, протиепідемічного режиму, вимоги асептики та антисептики під час роботи в КДЛ;</w:t>
      </w:r>
    </w:p>
    <w:p w:rsidR="002D4D43" w:rsidRPr="0014725B" w:rsidRDefault="002D4D43" w:rsidP="002D4D43">
      <w:pPr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sz w:val="24"/>
        </w:rPr>
      </w:pPr>
      <w:r w:rsidRPr="0014725B">
        <w:rPr>
          <w:sz w:val="24"/>
        </w:rPr>
        <w:t>роль лаборанта (медицина) як фахівця в системі охорони здоров'я, його основні завдання, права та обов'язки;</w:t>
      </w:r>
    </w:p>
    <w:p w:rsidR="002D4D43" w:rsidRPr="0014725B" w:rsidRDefault="002D4D43" w:rsidP="002D4D43">
      <w:pPr>
        <w:widowControl w:val="0"/>
        <w:numPr>
          <w:ilvl w:val="0"/>
          <w:numId w:val="12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 гематологічних досліджень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2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для проведення гематологічних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12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здоров’я.</w:t>
      </w:r>
    </w:p>
    <w:p w:rsidR="002D4D43" w:rsidRPr="0014725B" w:rsidRDefault="002D4D43" w:rsidP="002D4D43">
      <w:pPr>
        <w:pStyle w:val="af9"/>
        <w:widowControl w:val="0"/>
        <w:suppressAutoHyphens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4D43" w:rsidRPr="0014725B" w:rsidRDefault="002D4D43" w:rsidP="002D4D43">
      <w:pPr>
        <w:pStyle w:val="af9"/>
        <w:widowControl w:val="0"/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14725B">
        <w:rPr>
          <w:rFonts w:ascii="Times New Roman" w:hAnsi="Times New Roman"/>
          <w:sz w:val="28"/>
          <w:szCs w:val="28"/>
        </w:rPr>
        <w:br w:type="page"/>
      </w:r>
      <w:r w:rsidRPr="0014725B">
        <w:rPr>
          <w:rFonts w:ascii="Times New Roman" w:hAnsi="Times New Roman"/>
          <w:b/>
          <w:sz w:val="32"/>
          <w:szCs w:val="32"/>
        </w:rPr>
        <w:lastRenderedPageBreak/>
        <w:t>ПЕРЕЛІК ПИТАНЬ ДО ДИФЕРЕНЦІЙОВАНОГО ЗАЛІКУ</w:t>
      </w:r>
    </w:p>
    <w:p w:rsidR="002D4D43" w:rsidRPr="0014725B" w:rsidRDefault="002D4D43" w:rsidP="002D4D43">
      <w:pPr>
        <w:pStyle w:val="af9"/>
        <w:widowControl w:val="0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Структура, функції та організація роботи КДЛ. Обов’язки лаборанта на робочому місці.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техніки безпеки, охорони праці в галузі, протипожежної безпеки, особистої гігієни, протиепідемічного режиму, вимоги асептики та антисептики при проведенні лабораторних досліджень.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Виготовлення розчинів різної концентрації; проведення миття лабораторного посуду,  його дезінфекції та стерилізації.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Знешкодження відпрацьованого матеріалу, проведення дезінфекції робочих поверхонь, лабораторного  посуду, приладів, апаратури, рук  під час і після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обладнання робочого місця для взяття крові на загальний клінічний аналіз та його проведення.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Визначення показників загального клінічного аналізу крові (ШОЕ,  гемоглобіну, кількості еритроцитів та лейкоцитів,  колірного показника та інших </w:t>
      </w:r>
      <w:proofErr w:type="spellStart"/>
      <w:r w:rsidRPr="0014725B">
        <w:rPr>
          <w:rFonts w:ascii="Times New Roman" w:hAnsi="Times New Roman"/>
          <w:sz w:val="24"/>
          <w:szCs w:val="24"/>
        </w:rPr>
        <w:t>індиксів</w:t>
      </w:r>
      <w:proofErr w:type="spellEnd"/>
      <w:r w:rsidRPr="0014725B">
        <w:rPr>
          <w:rFonts w:ascii="Times New Roman" w:hAnsi="Times New Roman"/>
          <w:sz w:val="24"/>
          <w:szCs w:val="24"/>
        </w:rPr>
        <w:t>) різними методами. Значення досліджень.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Техніка виготовлення мазків крові. Обробка предметних </w:t>
      </w:r>
      <w:proofErr w:type="spellStart"/>
      <w:r w:rsidRPr="0014725B">
        <w:rPr>
          <w:rFonts w:ascii="Times New Roman" w:hAnsi="Times New Roman"/>
          <w:sz w:val="24"/>
          <w:szCs w:val="24"/>
        </w:rPr>
        <w:t>стекол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. Методи фіксації та забарвлення мазків крові.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морфології клітин </w:t>
      </w:r>
      <w:proofErr w:type="spellStart"/>
      <w:r w:rsidRPr="0014725B">
        <w:rPr>
          <w:rFonts w:ascii="Times New Roman" w:hAnsi="Times New Roman"/>
          <w:sz w:val="24"/>
          <w:szCs w:val="24"/>
        </w:rPr>
        <w:t>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5B">
        <w:rPr>
          <w:rFonts w:ascii="Times New Roman" w:hAnsi="Times New Roman"/>
          <w:sz w:val="24"/>
          <w:szCs w:val="24"/>
        </w:rPr>
        <w:t>агранулоцитарного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725B">
        <w:rPr>
          <w:rFonts w:ascii="Times New Roman" w:hAnsi="Times New Roman"/>
          <w:sz w:val="24"/>
          <w:szCs w:val="24"/>
        </w:rPr>
        <w:t>еритроцитарного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725B">
        <w:rPr>
          <w:rFonts w:ascii="Times New Roman" w:hAnsi="Times New Roman"/>
          <w:sz w:val="24"/>
          <w:szCs w:val="24"/>
        </w:rPr>
        <w:t>мегакаріоцитарного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ряду. Функції клітин крові.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Техніка підрахунку лейкоцитарної формули.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Розрахунок абсолютних та відносних чисел лейкоцитів.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Нормальні показники периферійної крові дорослої людини; вікові зміни складу крові.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Зміни показників загального аналізу крові при різній патології.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Кількісні зміни лейкоцитів та їх видів, значення дослідження.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Зсуви  лейкоцитарної формули.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Дегенеративні зміни лейкоцитів.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Зміни морфології еритроцитів та елементи патологічної регенерації.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взяття крові для  визначення додаткових гематологічних показників.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Визначення кількості тромбоцитів, </w:t>
      </w:r>
      <w:proofErr w:type="spellStart"/>
      <w:r w:rsidRPr="0014725B">
        <w:rPr>
          <w:rFonts w:ascii="Times New Roman" w:hAnsi="Times New Roman"/>
          <w:sz w:val="24"/>
          <w:szCs w:val="24"/>
        </w:rPr>
        <w:t>ретикулоцитів</w:t>
      </w:r>
      <w:proofErr w:type="spellEnd"/>
      <w:r w:rsidRPr="0014725B">
        <w:rPr>
          <w:rFonts w:ascii="Times New Roman" w:hAnsi="Times New Roman"/>
          <w:sz w:val="24"/>
          <w:szCs w:val="24"/>
        </w:rPr>
        <w:t>, осмотичної резистентності еритроцитів, гематокриту різними методами,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лабораторної діагностики геморагічних захворювань,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Визначення груп крові та резус-фактора різними методами,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Оформлення результатів дослідження та оцінювання їх за критерієм “норма/патологія”, звітно-облікова документація.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"/>
        </w:numPr>
        <w:tabs>
          <w:tab w:val="clear" w:pos="779"/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Надання першої медичної допомоги при нещасних випадках. </w:t>
      </w:r>
    </w:p>
    <w:p w:rsidR="002D4D43" w:rsidRPr="0014725B" w:rsidRDefault="002D4D43" w:rsidP="002D4D43">
      <w:pPr>
        <w:pStyle w:val="af9"/>
        <w:widowControl w:val="0"/>
        <w:suppressAutoHyphens/>
        <w:jc w:val="center"/>
        <w:rPr>
          <w:rFonts w:ascii="Times New Roman" w:hAnsi="Times New Roman"/>
          <w:b/>
          <w:sz w:val="32"/>
          <w:szCs w:val="32"/>
        </w:rPr>
      </w:pPr>
      <w:r w:rsidRPr="0014725B">
        <w:rPr>
          <w:rFonts w:ascii="Times New Roman" w:hAnsi="Times New Roman"/>
          <w:b/>
          <w:sz w:val="32"/>
          <w:szCs w:val="32"/>
        </w:rPr>
        <w:br w:type="page"/>
      </w:r>
      <w:r w:rsidRPr="0014725B">
        <w:rPr>
          <w:rFonts w:ascii="Times New Roman" w:hAnsi="Times New Roman"/>
          <w:b/>
          <w:sz w:val="32"/>
          <w:szCs w:val="32"/>
        </w:rPr>
        <w:lastRenderedPageBreak/>
        <w:t>ВИРОБНИЧА ПРАКТИКА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bCs/>
          <w:iCs/>
          <w:sz w:val="32"/>
          <w:szCs w:val="32"/>
        </w:rPr>
      </w:pPr>
      <w:r w:rsidRPr="0014725B">
        <w:rPr>
          <w:b/>
          <w:bCs/>
          <w:iCs/>
          <w:sz w:val="32"/>
          <w:szCs w:val="32"/>
        </w:rPr>
        <w:t>В БАКТЕРІОЛОГІЧНІЙ ЛАБОРАТОРІЇ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bCs/>
          <w:i/>
          <w:iCs/>
          <w:sz w:val="26"/>
          <w:szCs w:val="26"/>
        </w:rPr>
      </w:pPr>
    </w:p>
    <w:p w:rsidR="002D4D43" w:rsidRPr="0014725B" w:rsidRDefault="002D4D43" w:rsidP="002D4D43">
      <w:pPr>
        <w:widowControl w:val="0"/>
        <w:suppressAutoHyphens/>
        <w:jc w:val="center"/>
        <w:rPr>
          <w:b/>
          <w:bCs/>
          <w:iCs/>
          <w:szCs w:val="28"/>
        </w:rPr>
      </w:pPr>
      <w:r w:rsidRPr="0014725B">
        <w:rPr>
          <w:b/>
          <w:bCs/>
          <w:iCs/>
          <w:szCs w:val="28"/>
        </w:rPr>
        <w:t>Зміст програми</w:t>
      </w:r>
    </w:p>
    <w:p w:rsidR="002D4D43" w:rsidRPr="0014725B" w:rsidRDefault="002D4D43" w:rsidP="002D4D43">
      <w:pPr>
        <w:widowControl w:val="0"/>
        <w:suppressAutoHyphens/>
        <w:ind w:left="284" w:firstLine="425"/>
        <w:rPr>
          <w:b/>
          <w:i/>
          <w:iCs/>
          <w:sz w:val="24"/>
        </w:rPr>
      </w:pPr>
      <w:r w:rsidRPr="0014725B">
        <w:rPr>
          <w:b/>
          <w:i/>
          <w:iCs/>
          <w:sz w:val="24"/>
        </w:rPr>
        <w:t>Мета:</w:t>
      </w:r>
    </w:p>
    <w:p w:rsidR="002D4D43" w:rsidRPr="0014725B" w:rsidRDefault="002D4D43" w:rsidP="002D4D43">
      <w:pPr>
        <w:widowControl w:val="0"/>
        <w:numPr>
          <w:ilvl w:val="0"/>
          <w:numId w:val="13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знайомство зі структурою бактеріологічної лабораторії: приміщенням, апаратурою, обладнанням тощо  та їх призначенням;</w:t>
      </w:r>
    </w:p>
    <w:p w:rsidR="002D4D43" w:rsidRPr="0014725B" w:rsidRDefault="002D4D43" w:rsidP="002D4D43">
      <w:pPr>
        <w:widowControl w:val="0"/>
        <w:numPr>
          <w:ilvl w:val="0"/>
          <w:numId w:val="13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вивчення правил техніки безпеки, охорони праці в галузі, протипожежної безпеки, протиепідемічного режиму, особистої гігієни, професійної безпеки;</w:t>
      </w:r>
    </w:p>
    <w:p w:rsidR="002D4D43" w:rsidRPr="0014725B" w:rsidRDefault="002D4D43" w:rsidP="002D4D43">
      <w:pPr>
        <w:widowControl w:val="0"/>
        <w:numPr>
          <w:ilvl w:val="0"/>
          <w:numId w:val="13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 xml:space="preserve">ознайомлення з чинними наказами МОЗ України та обласного управління охорони </w:t>
      </w:r>
      <w:proofErr w:type="spellStart"/>
      <w:r w:rsidRPr="0014725B">
        <w:rPr>
          <w:sz w:val="24"/>
        </w:rPr>
        <w:t>здоров</w:t>
      </w:r>
      <w:proofErr w:type="spellEnd"/>
      <w:r w:rsidRPr="0014725B">
        <w:rPr>
          <w:sz w:val="24"/>
        </w:rPr>
        <w:t>’</w:t>
      </w:r>
      <w:r w:rsidRPr="0014725B">
        <w:rPr>
          <w:sz w:val="24"/>
          <w:lang w:val="ru-RU"/>
        </w:rPr>
        <w:t xml:space="preserve">я, </w:t>
      </w:r>
      <w:proofErr w:type="spellStart"/>
      <w:r w:rsidRPr="0014725B">
        <w:rPr>
          <w:sz w:val="24"/>
          <w:lang w:val="ru-RU"/>
        </w:rPr>
        <w:t>екологічним</w:t>
      </w:r>
      <w:proofErr w:type="spellEnd"/>
      <w:r w:rsidRPr="0014725B">
        <w:rPr>
          <w:sz w:val="24"/>
          <w:lang w:val="ru-RU"/>
        </w:rPr>
        <w:t xml:space="preserve"> і </w:t>
      </w:r>
      <w:proofErr w:type="spellStart"/>
      <w:r w:rsidRPr="0014725B">
        <w:rPr>
          <w:sz w:val="24"/>
          <w:lang w:val="ru-RU"/>
        </w:rPr>
        <w:t>санітарно-епідеміологічним</w:t>
      </w:r>
      <w:proofErr w:type="spellEnd"/>
      <w:r w:rsidRPr="0014725B">
        <w:rPr>
          <w:sz w:val="24"/>
          <w:lang w:val="ru-RU"/>
        </w:rPr>
        <w:t xml:space="preserve"> станом </w:t>
      </w:r>
      <w:proofErr w:type="spellStart"/>
      <w:r w:rsidRPr="0014725B">
        <w:rPr>
          <w:sz w:val="24"/>
          <w:lang w:val="ru-RU"/>
        </w:rPr>
        <w:t>регіону</w:t>
      </w:r>
      <w:proofErr w:type="spellEnd"/>
      <w:r w:rsidRPr="0014725B">
        <w:rPr>
          <w:sz w:val="24"/>
          <w:lang w:val="ru-RU"/>
        </w:rPr>
        <w:t xml:space="preserve">, </w:t>
      </w:r>
      <w:proofErr w:type="spellStart"/>
      <w:r w:rsidRPr="0014725B">
        <w:rPr>
          <w:sz w:val="24"/>
          <w:lang w:val="ru-RU"/>
        </w:rPr>
        <w:t>країни</w:t>
      </w:r>
      <w:proofErr w:type="spellEnd"/>
      <w:r w:rsidRPr="0014725B">
        <w:rPr>
          <w:sz w:val="24"/>
          <w:lang w:val="ru-RU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3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удосконалення теоретичних знань та практичних навичок з виготовлення основних розчинів барвників, виготовлення мазків-препаратів, поживних середовищ, посіву патологічного  матеріалу;</w:t>
      </w:r>
    </w:p>
    <w:p w:rsidR="002D4D43" w:rsidRPr="0014725B" w:rsidRDefault="002D4D43" w:rsidP="002D4D43">
      <w:pPr>
        <w:widowControl w:val="0"/>
        <w:numPr>
          <w:ilvl w:val="0"/>
          <w:numId w:val="13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ознайомлення із сучасними методами діагностики та  досягненнями медицини.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jc w:val="center"/>
        <w:rPr>
          <w:b/>
          <w:caps/>
          <w:sz w:val="32"/>
          <w:szCs w:val="32"/>
          <w:lang w:val="ru-RU"/>
        </w:rPr>
      </w:pPr>
      <w:r w:rsidRPr="0014725B">
        <w:rPr>
          <w:i/>
          <w:caps/>
          <w:sz w:val="32"/>
          <w:szCs w:val="32"/>
          <w:lang w:val="ru-RU"/>
        </w:rPr>
        <w:br w:type="page"/>
      </w:r>
      <w:r w:rsidRPr="0014725B">
        <w:rPr>
          <w:b/>
          <w:caps/>
          <w:sz w:val="32"/>
          <w:szCs w:val="32"/>
          <w:lang w:val="ru-RU"/>
        </w:rPr>
        <w:lastRenderedPageBreak/>
        <w:t>Розпод</w:t>
      </w:r>
      <w:r w:rsidRPr="0014725B">
        <w:rPr>
          <w:b/>
          <w:caps/>
          <w:sz w:val="32"/>
          <w:szCs w:val="32"/>
        </w:rPr>
        <w:t>і</w:t>
      </w:r>
      <w:r w:rsidRPr="0014725B">
        <w:rPr>
          <w:b/>
          <w:caps/>
          <w:sz w:val="32"/>
          <w:szCs w:val="32"/>
          <w:lang w:val="ru-RU"/>
        </w:rPr>
        <w:t>л часу на практиці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ind w:left="720"/>
        <w:jc w:val="center"/>
        <w:rPr>
          <w:b/>
          <w:i/>
          <w:sz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"/>
        <w:gridCol w:w="4604"/>
        <w:gridCol w:w="829"/>
        <w:gridCol w:w="1655"/>
        <w:gridCol w:w="602"/>
      </w:tblGrid>
      <w:tr w:rsidR="002D4D43" w:rsidRPr="0014725B" w:rsidTr="0014725B">
        <w:tc>
          <w:tcPr>
            <w:tcW w:w="468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№ з</w:t>
            </w:r>
            <w:r w:rsidRPr="0014725B">
              <w:rPr>
                <w:b/>
                <w:sz w:val="18"/>
                <w:szCs w:val="18"/>
                <w:lang w:val="en-US"/>
              </w:rPr>
              <w:t>/п</w:t>
            </w:r>
          </w:p>
        </w:tc>
        <w:tc>
          <w:tcPr>
            <w:tcW w:w="4643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розподілу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практики</w:t>
            </w:r>
          </w:p>
        </w:tc>
        <w:tc>
          <w:tcPr>
            <w:tcW w:w="3109" w:type="dxa"/>
            <w:gridSpan w:val="3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Кількість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годин</w:t>
            </w:r>
          </w:p>
        </w:tc>
      </w:tr>
      <w:tr w:rsidR="002D4D43" w:rsidRPr="0014725B" w:rsidTr="0014725B">
        <w:tc>
          <w:tcPr>
            <w:tcW w:w="468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643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35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1668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Робота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бактеріологічній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606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СРС</w:t>
            </w: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Миття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стерилізації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лабораторного посуду.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Стерилізація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ватно-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марлевих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корків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тампонів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тощо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їх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стерилізація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дезінфікуючих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розчинів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дезінфекція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відпрацьованого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матеріалу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робочого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місця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інструментарію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лабораторного посуду, рук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тощо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насичених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розчинів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барвників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,</w:t>
            </w:r>
          </w:p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спиртово-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карболових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, спиртово-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лужних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і спиртово-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водних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розчинів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препаратів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бульйонної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агарової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культур, з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патологічного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матеріалу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нативних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препаратів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і “зависла” і “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роздавлена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”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краплі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.</w:t>
            </w:r>
          </w:p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мазків-відбитків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Забарвлення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препаратів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простими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і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складними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методами,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мікроскопія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морфотинкторіальні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властивості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мікроорганізмів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Виготовлення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основних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спеціальних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диференціально-діагностичних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середовищ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культивування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анаеробів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Посів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патологічного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матеріалу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живильні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середовища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Вивчення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характеру росту на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рідких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щільних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поживних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середовищах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Якісні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методи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виявлення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фагів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Визначення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фаговару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бактерій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Фагодіагностика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6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Визначення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чутливості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бактерій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антибіотиків</w:t>
            </w:r>
            <w:proofErr w:type="spellEnd"/>
          </w:p>
        </w:tc>
        <w:tc>
          <w:tcPr>
            <w:tcW w:w="835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66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606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c>
          <w:tcPr>
            <w:tcW w:w="46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Самостійна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робота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27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27</w:t>
            </w:r>
          </w:p>
        </w:tc>
      </w:tr>
      <w:tr w:rsidR="002D4D43" w:rsidRPr="0014725B" w:rsidTr="0014725B">
        <w:tc>
          <w:tcPr>
            <w:tcW w:w="46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right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ind w:hanging="108"/>
              <w:jc w:val="center"/>
              <w:rPr>
                <w:b/>
                <w:sz w:val="18"/>
                <w:szCs w:val="18"/>
                <w:lang w:val="en-US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81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54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27</w:t>
            </w:r>
          </w:p>
        </w:tc>
      </w:tr>
    </w:tbl>
    <w:p w:rsidR="002D4D43" w:rsidRPr="0014725B" w:rsidRDefault="002D4D43" w:rsidP="002D4D43">
      <w:pPr>
        <w:widowControl w:val="0"/>
        <w:suppressAutoHyphens/>
        <w:ind w:left="360" w:firstLine="348"/>
        <w:jc w:val="both"/>
        <w:rPr>
          <w:bCs/>
          <w:i/>
          <w:iCs/>
          <w:sz w:val="20"/>
          <w:szCs w:val="20"/>
        </w:rPr>
      </w:pPr>
    </w:p>
    <w:p w:rsidR="002D4D43" w:rsidRPr="0014725B" w:rsidRDefault="002D4D43" w:rsidP="002D4D43">
      <w:pPr>
        <w:widowControl w:val="0"/>
        <w:suppressAutoHyphens/>
        <w:ind w:firstLine="708"/>
        <w:jc w:val="both"/>
        <w:rPr>
          <w:sz w:val="24"/>
        </w:rPr>
      </w:pPr>
      <w:r w:rsidRPr="0014725B">
        <w:rPr>
          <w:bCs/>
          <w:i/>
          <w:iCs/>
          <w:sz w:val="20"/>
          <w:szCs w:val="20"/>
        </w:rPr>
        <w:t>Примітка</w:t>
      </w:r>
      <w:r w:rsidRPr="0014725B">
        <w:rPr>
          <w:b/>
          <w:bCs/>
          <w:i/>
          <w:iCs/>
          <w:sz w:val="20"/>
          <w:szCs w:val="20"/>
        </w:rPr>
        <w:t xml:space="preserve">. </w:t>
      </w:r>
      <w:r w:rsidRPr="0014725B">
        <w:rPr>
          <w:bCs/>
          <w:iCs/>
          <w:sz w:val="20"/>
          <w:szCs w:val="20"/>
        </w:rPr>
        <w:t>Години для самостійної роботи студентів розподіляють за темами предметні (циклові) методичні комісії навчальних закладів.</w:t>
      </w:r>
    </w:p>
    <w:p w:rsidR="002D4D43" w:rsidRPr="0014725B" w:rsidRDefault="002D4D43" w:rsidP="002D4D43">
      <w:pPr>
        <w:widowControl w:val="0"/>
        <w:suppressAutoHyphens/>
        <w:ind w:left="142" w:firstLine="567"/>
        <w:jc w:val="both"/>
        <w:rPr>
          <w:b/>
          <w:i/>
          <w:sz w:val="24"/>
        </w:rPr>
      </w:pPr>
      <w:r w:rsidRPr="0014725B">
        <w:rPr>
          <w:sz w:val="24"/>
        </w:rPr>
        <w:br w:type="page"/>
      </w:r>
      <w:r w:rsidRPr="0014725B">
        <w:rPr>
          <w:sz w:val="24"/>
        </w:rPr>
        <w:lastRenderedPageBreak/>
        <w:t xml:space="preserve">Після завершення виробничої практики </w:t>
      </w:r>
      <w:r w:rsidRPr="0014725B">
        <w:rPr>
          <w:b/>
          <w:i/>
          <w:sz w:val="24"/>
        </w:rPr>
        <w:t>студенти повинні знати: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структуру бактеріологічної лабораторії, її обладнання, апаратуру тощо;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правила техніки безпеки, охорони праці в галузі, виробничої санітарії, протипожежної безпеки, протиепідемічного режиму, професійної безпеки, особистої гігієни тощо;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основні методи лабораторних досліджень: </w:t>
      </w:r>
      <w:proofErr w:type="spellStart"/>
      <w:r w:rsidRPr="0014725B">
        <w:rPr>
          <w:sz w:val="24"/>
        </w:rPr>
        <w:t>бактеріоскопічний</w:t>
      </w:r>
      <w:proofErr w:type="spellEnd"/>
      <w:r w:rsidRPr="0014725B">
        <w:rPr>
          <w:sz w:val="24"/>
        </w:rPr>
        <w:t>, бактеріологічний, біологічний, серологічний, алергологічний;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основні принципи класифікації мікроорганізмів;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морфологію, хімічний склад і фізіологію мікроорганізмів;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поширення мікроорганізмів у природі та вплив факторів навколишнього середовища на мікроорганізми;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дезінфекцію та стерилізацію;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генетику мікроорганізмів;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живильні середовища та їх класифікацію;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вчення про антибіотики та хіміопрепарати, бактеріофаги, </w:t>
      </w:r>
      <w:proofErr w:type="spellStart"/>
      <w:r w:rsidRPr="0014725B">
        <w:rPr>
          <w:sz w:val="24"/>
        </w:rPr>
        <w:t>пріони</w:t>
      </w:r>
      <w:proofErr w:type="spellEnd"/>
      <w:r w:rsidRPr="0014725B">
        <w:rPr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визначення чутливості мікроорганізмів до антибіотиків;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поняття про інфекцію;</w:t>
      </w:r>
    </w:p>
    <w:p w:rsidR="002D4D43" w:rsidRPr="0014725B" w:rsidRDefault="002D4D43" w:rsidP="002D4D43">
      <w:pPr>
        <w:widowControl w:val="0"/>
        <w:numPr>
          <w:ilvl w:val="0"/>
          <w:numId w:val="14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фіксувати, маркувати, зважувати і заражати лабораторних тварин різними способами;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4"/>
        </w:numPr>
        <w:tabs>
          <w:tab w:val="left" w:pos="426"/>
        </w:tabs>
        <w:suppressAutoHyphens/>
        <w:rPr>
          <w:b/>
          <w:sz w:val="24"/>
        </w:rPr>
      </w:pPr>
      <w:r w:rsidRPr="0014725B">
        <w:rPr>
          <w:sz w:val="24"/>
        </w:rPr>
        <w:t>чинні накази МОЗ України, інструктивні матеріали під час роботи з інфікованим матеріалом, культурами мікроорганізмів, обладнанням, апаратурою тощо.</w:t>
      </w:r>
    </w:p>
    <w:p w:rsidR="002D4D43" w:rsidRPr="0014725B" w:rsidRDefault="002D4D43" w:rsidP="002D4D43">
      <w:pPr>
        <w:widowControl w:val="0"/>
        <w:tabs>
          <w:tab w:val="left" w:pos="426"/>
        </w:tabs>
        <w:suppressAutoHyphens/>
        <w:jc w:val="both"/>
        <w:rPr>
          <w:b/>
          <w:i/>
          <w:sz w:val="24"/>
          <w:u w:val="single"/>
        </w:rPr>
      </w:pPr>
    </w:p>
    <w:p w:rsidR="002D4D43" w:rsidRPr="0014725B" w:rsidRDefault="002D4D43" w:rsidP="002D4D43">
      <w:pPr>
        <w:widowControl w:val="0"/>
        <w:tabs>
          <w:tab w:val="left" w:pos="426"/>
        </w:tabs>
        <w:suppressAutoHyphens/>
        <w:ind w:left="426" w:firstLine="283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вміти: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обладнати робоче місце для дослідження;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дотримуватись правил техніки безпеки, охорони праці в галузі, протиепідемічного режиму, протипожежної безпеки, професійної безпеки, особистої гігієни тощо в бактеріологічній лабораторії;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дотримуватись чинних наказів МОЗ України, інструктивних матеріалів під час роботи з інфікованим матеріалом, культурами мікроорганізмів, обладнанням, апаратурою тощо;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мити та готувати до стерилізації лабораторний посуд;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виготовляти дезінфікуючі розчини;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</w:pPr>
      <w:r w:rsidRPr="0014725B">
        <w:rPr>
          <w:sz w:val="24"/>
        </w:rPr>
        <w:t>проводити дезінфекцію та стерилізацію;</w:t>
      </w:r>
      <w:r w:rsidRPr="0014725B">
        <w:t xml:space="preserve"> 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проводити контроль стерилізації фізичними, хімічними та біологічними тестами</w:t>
      </w:r>
      <w:r w:rsidRPr="0014725B">
        <w:rPr>
          <w:spacing w:val="-6"/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pacing w:val="-2"/>
          <w:sz w:val="24"/>
        </w:rPr>
      </w:pPr>
      <w:r w:rsidRPr="0014725B">
        <w:rPr>
          <w:spacing w:val="-6"/>
          <w:sz w:val="24"/>
        </w:rPr>
        <w:t xml:space="preserve">виготовляти насичені розчини барвників, </w:t>
      </w:r>
      <w:proofErr w:type="spellStart"/>
      <w:r w:rsidRPr="0014725B">
        <w:rPr>
          <w:spacing w:val="-2"/>
          <w:sz w:val="24"/>
        </w:rPr>
        <w:t>спирто</w:t>
      </w:r>
      <w:proofErr w:type="spellEnd"/>
      <w:r w:rsidRPr="0014725B">
        <w:rPr>
          <w:spacing w:val="-2"/>
          <w:sz w:val="24"/>
        </w:rPr>
        <w:t xml:space="preserve">-карболові, </w:t>
      </w:r>
      <w:proofErr w:type="spellStart"/>
      <w:r w:rsidRPr="0014725B">
        <w:rPr>
          <w:spacing w:val="-2"/>
          <w:sz w:val="24"/>
        </w:rPr>
        <w:t>спиртово</w:t>
      </w:r>
      <w:proofErr w:type="spellEnd"/>
      <w:r w:rsidRPr="0014725B">
        <w:rPr>
          <w:spacing w:val="-2"/>
          <w:sz w:val="24"/>
        </w:rPr>
        <w:t xml:space="preserve">-лужні, </w:t>
      </w:r>
      <w:proofErr w:type="spellStart"/>
      <w:r w:rsidRPr="0014725B">
        <w:rPr>
          <w:spacing w:val="-2"/>
          <w:sz w:val="24"/>
        </w:rPr>
        <w:t>спиртово</w:t>
      </w:r>
      <w:proofErr w:type="spellEnd"/>
      <w:r w:rsidRPr="0014725B">
        <w:rPr>
          <w:spacing w:val="-2"/>
          <w:sz w:val="24"/>
        </w:rPr>
        <w:t xml:space="preserve">-водні; 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виготовляти препарати із бульйонної та агарової культур мікроорганізмів, патологічного матеріалу, </w:t>
      </w:r>
      <w:proofErr w:type="spellStart"/>
      <w:r w:rsidRPr="0014725B">
        <w:rPr>
          <w:sz w:val="24"/>
        </w:rPr>
        <w:t>нативні</w:t>
      </w:r>
      <w:proofErr w:type="spellEnd"/>
      <w:r w:rsidRPr="0014725B">
        <w:rPr>
          <w:sz w:val="24"/>
        </w:rPr>
        <w:t xml:space="preserve"> препарати, </w:t>
      </w:r>
      <w:r w:rsidRPr="0014725B">
        <w:rPr>
          <w:sz w:val="24"/>
          <w:lang w:val="ru-RU"/>
        </w:rPr>
        <w:t>“</w:t>
      </w:r>
      <w:proofErr w:type="spellStart"/>
      <w:r w:rsidRPr="0014725B">
        <w:rPr>
          <w:sz w:val="24"/>
          <w:lang w:val="ru-RU"/>
        </w:rPr>
        <w:t>завислу</w:t>
      </w:r>
      <w:proofErr w:type="spellEnd"/>
      <w:r w:rsidRPr="0014725B">
        <w:rPr>
          <w:sz w:val="24"/>
          <w:lang w:val="ru-RU"/>
        </w:rPr>
        <w:t>” і “</w:t>
      </w:r>
      <w:proofErr w:type="spellStart"/>
      <w:r w:rsidRPr="0014725B">
        <w:rPr>
          <w:sz w:val="24"/>
          <w:lang w:val="ru-RU"/>
        </w:rPr>
        <w:t>роздавлену</w:t>
      </w:r>
      <w:proofErr w:type="spellEnd"/>
      <w:r w:rsidRPr="0014725B">
        <w:rPr>
          <w:sz w:val="24"/>
          <w:lang w:val="ru-RU"/>
        </w:rPr>
        <w:t xml:space="preserve">” </w:t>
      </w:r>
      <w:proofErr w:type="spellStart"/>
      <w:r w:rsidRPr="0014725B">
        <w:rPr>
          <w:sz w:val="24"/>
          <w:lang w:val="ru-RU"/>
        </w:rPr>
        <w:t>краплю</w:t>
      </w:r>
      <w:proofErr w:type="spellEnd"/>
      <w:r w:rsidRPr="0014725B">
        <w:rPr>
          <w:sz w:val="24"/>
          <w:lang w:val="ru-RU"/>
        </w:rPr>
        <w:t>;</w:t>
      </w:r>
      <w:r w:rsidRPr="0014725B">
        <w:rPr>
          <w:sz w:val="24"/>
        </w:rPr>
        <w:t xml:space="preserve"> 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t>фарбувати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препарати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простими</w:t>
      </w:r>
      <w:proofErr w:type="spellEnd"/>
      <w:r w:rsidRPr="0014725B">
        <w:rPr>
          <w:spacing w:val="-6"/>
          <w:sz w:val="24"/>
          <w:lang w:val="ru-RU"/>
        </w:rPr>
        <w:t xml:space="preserve"> та </w:t>
      </w:r>
      <w:proofErr w:type="spellStart"/>
      <w:r w:rsidRPr="0014725B">
        <w:rPr>
          <w:spacing w:val="-6"/>
          <w:sz w:val="24"/>
          <w:lang w:val="ru-RU"/>
        </w:rPr>
        <w:t>складними</w:t>
      </w:r>
      <w:proofErr w:type="spellEnd"/>
      <w:r w:rsidRPr="0014725B">
        <w:rPr>
          <w:spacing w:val="-6"/>
          <w:sz w:val="24"/>
          <w:lang w:val="ru-RU"/>
        </w:rPr>
        <w:t xml:space="preserve"> методами;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визначати основні </w:t>
      </w:r>
      <w:proofErr w:type="spellStart"/>
      <w:r w:rsidRPr="0014725B">
        <w:rPr>
          <w:sz w:val="24"/>
        </w:rPr>
        <w:t>морфотинкторіальні</w:t>
      </w:r>
      <w:proofErr w:type="spellEnd"/>
      <w:r w:rsidRPr="0014725B">
        <w:rPr>
          <w:sz w:val="24"/>
        </w:rPr>
        <w:t xml:space="preserve">  властивості збудників інфекційних хвороб;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t>виготовляти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основн</w:t>
      </w:r>
      <w:proofErr w:type="spellEnd"/>
      <w:r w:rsidRPr="0014725B">
        <w:rPr>
          <w:spacing w:val="-6"/>
          <w:sz w:val="24"/>
        </w:rPr>
        <w:t>і</w:t>
      </w:r>
      <w:r w:rsidRPr="0014725B">
        <w:rPr>
          <w:spacing w:val="-6"/>
          <w:sz w:val="24"/>
          <w:lang w:val="ru-RU"/>
        </w:rPr>
        <w:t xml:space="preserve">, </w:t>
      </w:r>
      <w:proofErr w:type="spellStart"/>
      <w:r w:rsidRPr="0014725B">
        <w:rPr>
          <w:spacing w:val="-6"/>
          <w:sz w:val="24"/>
          <w:lang w:val="ru-RU"/>
        </w:rPr>
        <w:t>спеціальні</w:t>
      </w:r>
      <w:proofErr w:type="spellEnd"/>
      <w:r w:rsidRPr="0014725B">
        <w:rPr>
          <w:spacing w:val="-6"/>
          <w:sz w:val="24"/>
          <w:lang w:val="ru-RU"/>
        </w:rPr>
        <w:t xml:space="preserve">, </w:t>
      </w:r>
      <w:proofErr w:type="spellStart"/>
      <w:r w:rsidRPr="0014725B">
        <w:rPr>
          <w:spacing w:val="-6"/>
          <w:sz w:val="24"/>
          <w:lang w:val="ru-RU"/>
        </w:rPr>
        <w:t>диференціально-діагностичні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середовища</w:t>
      </w:r>
      <w:proofErr w:type="spellEnd"/>
      <w:r w:rsidRPr="0014725B">
        <w:rPr>
          <w:spacing w:val="-6"/>
          <w:sz w:val="24"/>
          <w:lang w:val="ru-RU"/>
        </w:rPr>
        <w:t xml:space="preserve"> та </w:t>
      </w:r>
      <w:proofErr w:type="spellStart"/>
      <w:r w:rsidRPr="0014725B">
        <w:rPr>
          <w:spacing w:val="-6"/>
          <w:sz w:val="24"/>
          <w:lang w:val="ru-RU"/>
        </w:rPr>
        <w:t>середовища</w:t>
      </w:r>
      <w:proofErr w:type="spellEnd"/>
      <w:r w:rsidRPr="0014725B">
        <w:rPr>
          <w:spacing w:val="-6"/>
          <w:sz w:val="24"/>
          <w:lang w:val="ru-RU"/>
        </w:rPr>
        <w:t xml:space="preserve"> для </w:t>
      </w:r>
      <w:proofErr w:type="spellStart"/>
      <w:r w:rsidRPr="0014725B">
        <w:rPr>
          <w:spacing w:val="-6"/>
          <w:sz w:val="24"/>
          <w:lang w:val="ru-RU"/>
        </w:rPr>
        <w:t>анаеробів</w:t>
      </w:r>
      <w:proofErr w:type="spellEnd"/>
      <w:r w:rsidRPr="0014725B">
        <w:rPr>
          <w:spacing w:val="-6"/>
          <w:sz w:val="24"/>
          <w:lang w:val="ru-RU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проводити взяття, транспортування, підготовку  матеріалу  для бактеріологічного дослідження при бактерійних  інфекціях;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</w:rPr>
      </w:pPr>
      <w:r w:rsidRPr="0014725B">
        <w:rPr>
          <w:sz w:val="24"/>
        </w:rPr>
        <w:t>оформляти супровідну документацію, приймати і реєструвати матеріал для дослідження;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lastRenderedPageBreak/>
        <w:t>проводити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посіви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патологічного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матеріалу</w:t>
      </w:r>
      <w:proofErr w:type="spellEnd"/>
      <w:r w:rsidRPr="0014725B">
        <w:rPr>
          <w:spacing w:val="-6"/>
          <w:sz w:val="24"/>
          <w:lang w:val="ru-RU"/>
        </w:rPr>
        <w:t xml:space="preserve"> на </w:t>
      </w:r>
      <w:proofErr w:type="spellStart"/>
      <w:r w:rsidRPr="0014725B">
        <w:rPr>
          <w:spacing w:val="-6"/>
          <w:sz w:val="24"/>
          <w:lang w:val="ru-RU"/>
        </w:rPr>
        <w:t>поживні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середовища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різними</w:t>
      </w:r>
      <w:proofErr w:type="spellEnd"/>
      <w:r w:rsidRPr="0014725B">
        <w:rPr>
          <w:spacing w:val="-6"/>
          <w:sz w:val="24"/>
          <w:lang w:val="ru-RU"/>
        </w:rPr>
        <w:t xml:space="preserve"> способами;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t>характеризувати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ріст</w:t>
      </w:r>
      <w:proofErr w:type="spellEnd"/>
      <w:r w:rsidRPr="0014725B">
        <w:rPr>
          <w:spacing w:val="-6"/>
          <w:sz w:val="24"/>
          <w:lang w:val="ru-RU"/>
        </w:rPr>
        <w:t xml:space="preserve"> на </w:t>
      </w:r>
      <w:proofErr w:type="spellStart"/>
      <w:r w:rsidRPr="0014725B">
        <w:rPr>
          <w:spacing w:val="-6"/>
          <w:sz w:val="24"/>
          <w:lang w:val="ru-RU"/>
        </w:rPr>
        <w:t>рідких</w:t>
      </w:r>
      <w:proofErr w:type="spellEnd"/>
      <w:r w:rsidRPr="0014725B">
        <w:rPr>
          <w:spacing w:val="-6"/>
          <w:sz w:val="24"/>
          <w:lang w:val="ru-RU"/>
        </w:rPr>
        <w:t xml:space="preserve"> і </w:t>
      </w:r>
      <w:proofErr w:type="spellStart"/>
      <w:r w:rsidRPr="0014725B">
        <w:rPr>
          <w:spacing w:val="-6"/>
          <w:sz w:val="24"/>
          <w:lang w:val="ru-RU"/>
        </w:rPr>
        <w:t>щільних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поживних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середовищах</w:t>
      </w:r>
      <w:proofErr w:type="spellEnd"/>
      <w:r w:rsidRPr="0014725B">
        <w:rPr>
          <w:spacing w:val="-6"/>
          <w:sz w:val="24"/>
          <w:lang w:val="ru-RU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5"/>
        </w:numPr>
        <w:tabs>
          <w:tab w:val="left" w:pos="426"/>
        </w:tabs>
        <w:suppressAutoHyphens/>
        <w:jc w:val="both"/>
        <w:rPr>
          <w:sz w:val="24"/>
          <w:lang w:val="ru-RU"/>
        </w:rPr>
      </w:pPr>
      <w:r w:rsidRPr="0014725B">
        <w:rPr>
          <w:sz w:val="24"/>
        </w:rPr>
        <w:t>виділяти чисту культуру;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5"/>
        </w:numPr>
        <w:tabs>
          <w:tab w:val="left" w:pos="426"/>
        </w:tabs>
        <w:suppressAutoHyphens/>
        <w:rPr>
          <w:sz w:val="24"/>
        </w:rPr>
      </w:pPr>
      <w:r w:rsidRPr="0014725B">
        <w:rPr>
          <w:sz w:val="24"/>
        </w:rPr>
        <w:t xml:space="preserve">оформляти і виписувати  результати досліджень; 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5"/>
        </w:numPr>
        <w:tabs>
          <w:tab w:val="left" w:pos="426"/>
        </w:tabs>
        <w:suppressAutoHyphens/>
        <w:rPr>
          <w:sz w:val="24"/>
        </w:rPr>
      </w:pPr>
      <w:r w:rsidRPr="0014725B">
        <w:rPr>
          <w:sz w:val="24"/>
        </w:rPr>
        <w:t>вести обліково-звітну  документацію.</w:t>
      </w:r>
    </w:p>
    <w:p w:rsidR="002D4D43" w:rsidRPr="0014725B" w:rsidRDefault="002D4D43" w:rsidP="002D4D43">
      <w:pPr>
        <w:widowControl w:val="0"/>
        <w:suppressAutoHyphens/>
        <w:ind w:firstLine="709"/>
        <w:rPr>
          <w:b/>
          <w:bCs/>
          <w:i/>
          <w:iCs/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851"/>
        <w:rPr>
          <w:b/>
          <w:bCs/>
          <w:i/>
          <w:iCs/>
          <w:sz w:val="24"/>
        </w:rPr>
      </w:pPr>
      <w:r w:rsidRPr="0014725B">
        <w:rPr>
          <w:b/>
          <w:bCs/>
          <w:i/>
          <w:iCs/>
          <w:sz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jc w:val="both"/>
        <w:rPr>
          <w:sz w:val="24"/>
        </w:rPr>
      </w:pPr>
      <w:r w:rsidRPr="0014725B">
        <w:rPr>
          <w:sz w:val="24"/>
        </w:rPr>
        <w:t>бактеріологічну лабораторію, напрями її досліджень;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jc w:val="both"/>
        <w:rPr>
          <w:sz w:val="24"/>
        </w:rPr>
      </w:pPr>
      <w:r w:rsidRPr="0014725B">
        <w:rPr>
          <w:sz w:val="24"/>
        </w:rPr>
        <w:t>робоче місце лаборанта (медицина) бактеріологічної лабораторії;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jc w:val="both"/>
        <w:rPr>
          <w:sz w:val="24"/>
        </w:rPr>
      </w:pPr>
      <w:r w:rsidRPr="0014725B">
        <w:rPr>
          <w:sz w:val="24"/>
        </w:rPr>
        <w:t>техніку безпеки, охорону праці в галузі, протипожежної безпеки;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jc w:val="both"/>
        <w:rPr>
          <w:sz w:val="24"/>
        </w:rPr>
      </w:pPr>
      <w:r w:rsidRPr="0014725B">
        <w:rPr>
          <w:sz w:val="24"/>
        </w:rPr>
        <w:t>виробничу санітарію, протиепідемічний режим, професійну безпеку, особисту гігієну тощо;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snapToGrid w:val="0"/>
        <w:jc w:val="both"/>
        <w:rPr>
          <w:sz w:val="24"/>
        </w:rPr>
      </w:pPr>
      <w:r w:rsidRPr="0014725B">
        <w:rPr>
          <w:sz w:val="24"/>
        </w:rPr>
        <w:t>стерилізацію та дезінфекцію;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snapToGrid w:val="0"/>
        <w:jc w:val="both"/>
        <w:rPr>
          <w:sz w:val="24"/>
        </w:rPr>
      </w:pPr>
      <w:r w:rsidRPr="0014725B">
        <w:rPr>
          <w:sz w:val="24"/>
        </w:rPr>
        <w:t>етапи бактеріологічного методу дослідження;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snapToGrid w:val="0"/>
        <w:jc w:val="both"/>
        <w:rPr>
          <w:sz w:val="24"/>
        </w:rPr>
      </w:pPr>
      <w:r w:rsidRPr="0014725B">
        <w:rPr>
          <w:sz w:val="24"/>
        </w:rPr>
        <w:t>бактеріофаги та антибіотики;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suppressAutoHyphens/>
        <w:autoSpaceDE w:val="0"/>
        <w:snapToGrid w:val="0"/>
        <w:jc w:val="both"/>
        <w:rPr>
          <w:spacing w:val="-4"/>
          <w:sz w:val="24"/>
        </w:rPr>
      </w:pPr>
      <w:r w:rsidRPr="0014725B">
        <w:rPr>
          <w:spacing w:val="-4"/>
          <w:sz w:val="24"/>
        </w:rPr>
        <w:t xml:space="preserve">діагностичні сироватки та </w:t>
      </w:r>
      <w:proofErr w:type="spellStart"/>
      <w:r w:rsidRPr="0014725B">
        <w:rPr>
          <w:spacing w:val="-4"/>
          <w:sz w:val="24"/>
        </w:rPr>
        <w:t>діагностикуми</w:t>
      </w:r>
      <w:proofErr w:type="spellEnd"/>
      <w:r w:rsidRPr="0014725B">
        <w:rPr>
          <w:spacing w:val="-4"/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сучасні методи діагностики;</w:t>
      </w:r>
    </w:p>
    <w:p w:rsidR="002D4D43" w:rsidRPr="0014725B" w:rsidRDefault="002D4D43" w:rsidP="002D4D43">
      <w:pPr>
        <w:widowControl w:val="0"/>
        <w:numPr>
          <w:ilvl w:val="0"/>
          <w:numId w:val="16"/>
        </w:numPr>
        <w:tabs>
          <w:tab w:val="left" w:pos="1080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 xml:space="preserve">чинні накази МОЗ України та обласного управління охорони </w:t>
      </w:r>
      <w:proofErr w:type="spellStart"/>
      <w:r w:rsidRPr="0014725B">
        <w:rPr>
          <w:sz w:val="24"/>
        </w:rPr>
        <w:t>здоров</w:t>
      </w:r>
      <w:proofErr w:type="spellEnd"/>
      <w:r w:rsidRPr="0014725B">
        <w:rPr>
          <w:sz w:val="24"/>
        </w:rPr>
        <w:t>’</w:t>
      </w:r>
      <w:r w:rsidRPr="0014725B">
        <w:rPr>
          <w:sz w:val="24"/>
          <w:lang w:val="ru-RU"/>
        </w:rPr>
        <w:t xml:space="preserve">я, </w:t>
      </w:r>
      <w:proofErr w:type="spellStart"/>
      <w:r w:rsidRPr="0014725B">
        <w:rPr>
          <w:sz w:val="24"/>
          <w:lang w:val="ru-RU"/>
        </w:rPr>
        <w:t>екологічний</w:t>
      </w:r>
      <w:proofErr w:type="spellEnd"/>
      <w:r w:rsidRPr="0014725B">
        <w:rPr>
          <w:sz w:val="24"/>
          <w:lang w:val="ru-RU"/>
        </w:rPr>
        <w:t xml:space="preserve"> і </w:t>
      </w:r>
      <w:proofErr w:type="spellStart"/>
      <w:r w:rsidRPr="0014725B">
        <w:rPr>
          <w:sz w:val="24"/>
          <w:lang w:val="ru-RU"/>
        </w:rPr>
        <w:t>санітарно-епідеміологічний</w:t>
      </w:r>
      <w:proofErr w:type="spellEnd"/>
      <w:r w:rsidRPr="0014725B">
        <w:rPr>
          <w:sz w:val="24"/>
          <w:lang w:val="ru-RU"/>
        </w:rPr>
        <w:t xml:space="preserve"> стан </w:t>
      </w:r>
      <w:proofErr w:type="spellStart"/>
      <w:r w:rsidRPr="0014725B">
        <w:rPr>
          <w:sz w:val="24"/>
          <w:lang w:val="ru-RU"/>
        </w:rPr>
        <w:t>регіону</w:t>
      </w:r>
      <w:proofErr w:type="spellEnd"/>
      <w:r w:rsidRPr="0014725B">
        <w:rPr>
          <w:sz w:val="24"/>
          <w:lang w:val="ru-RU"/>
        </w:rPr>
        <w:t xml:space="preserve">, </w:t>
      </w:r>
      <w:proofErr w:type="spellStart"/>
      <w:r w:rsidRPr="0014725B">
        <w:rPr>
          <w:sz w:val="24"/>
          <w:lang w:val="ru-RU"/>
        </w:rPr>
        <w:t>країни</w:t>
      </w:r>
      <w:proofErr w:type="spellEnd"/>
      <w:r w:rsidRPr="0014725B">
        <w:rPr>
          <w:sz w:val="24"/>
          <w:lang w:val="ru-RU"/>
        </w:rPr>
        <w:t>.</w:t>
      </w:r>
    </w:p>
    <w:p w:rsidR="002D4D43" w:rsidRPr="0014725B" w:rsidRDefault="002D4D43" w:rsidP="002D4D43">
      <w:pPr>
        <w:widowControl w:val="0"/>
        <w:suppressAutoHyphens/>
      </w:pPr>
    </w:p>
    <w:p w:rsidR="002D4D43" w:rsidRPr="0014725B" w:rsidRDefault="002D4D43" w:rsidP="002D4D43">
      <w:pPr>
        <w:widowControl w:val="0"/>
        <w:suppressAutoHyphens/>
        <w:jc w:val="center"/>
        <w:rPr>
          <w:b/>
          <w:bCs/>
          <w:sz w:val="32"/>
          <w:szCs w:val="32"/>
          <w:lang w:val="ru-RU"/>
        </w:rPr>
      </w:pPr>
      <w:r w:rsidRPr="0014725B">
        <w:br w:type="page"/>
      </w:r>
      <w:r w:rsidRPr="0014725B">
        <w:rPr>
          <w:b/>
          <w:bCs/>
          <w:sz w:val="32"/>
          <w:szCs w:val="32"/>
        </w:rPr>
        <w:lastRenderedPageBreak/>
        <w:t>ПЕРЕЛІК ПИТАНЬ ДО ДИФЕРЕНЦІЙОВАНОГО ЗАЛІКУ</w:t>
      </w:r>
    </w:p>
    <w:p w:rsidR="002D4D43" w:rsidRPr="0014725B" w:rsidRDefault="002D4D43" w:rsidP="002D4D43">
      <w:pPr>
        <w:widowControl w:val="0"/>
        <w:tabs>
          <w:tab w:val="left" w:pos="2790"/>
        </w:tabs>
        <w:suppressAutoHyphens/>
        <w:jc w:val="center"/>
        <w:rPr>
          <w:b/>
          <w:bCs/>
          <w:i/>
          <w:sz w:val="24"/>
          <w:lang w:val="ru-RU"/>
        </w:rPr>
      </w:pP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 xml:space="preserve">Організація та обладнання мікробіологічної лабораторії, правила роботи. 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Підготовка посуду до стерилізації та стерилізація.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 xml:space="preserve">Будова печі Пастера, парового стерилізатора, </w:t>
      </w:r>
      <w:proofErr w:type="spellStart"/>
      <w:r w:rsidRPr="0014725B">
        <w:rPr>
          <w:sz w:val="24"/>
        </w:rPr>
        <w:t>згортувача</w:t>
      </w:r>
      <w:proofErr w:type="spellEnd"/>
      <w:r w:rsidRPr="0014725B">
        <w:rPr>
          <w:sz w:val="24"/>
        </w:rPr>
        <w:t xml:space="preserve"> сироватки. Правила роботи з апаратурою. Тести для перевірки якості стерилізації.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 xml:space="preserve">Техніка механічної стерилізації. Мембранні фільтри, фільтри </w:t>
      </w:r>
      <w:proofErr w:type="spellStart"/>
      <w:r w:rsidRPr="0014725B">
        <w:rPr>
          <w:sz w:val="24"/>
        </w:rPr>
        <w:t>Зейтца</w:t>
      </w:r>
      <w:proofErr w:type="spellEnd"/>
      <w:r w:rsidRPr="0014725B">
        <w:rPr>
          <w:sz w:val="24"/>
        </w:rPr>
        <w:t>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Миття лабораторного посуду (нового і того, що використовувався).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Виготовлення дезінфікуючих розчинів.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Дезінфекція рук, робочого місця, інструментарію, піпеток, відпрацьованого матеріалу тощо.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Виготовлення препаратів. Забарвлення їх простими та складними методами, мікроскопія. Визначення морфології бактерій.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Виготовлення препаратів “завислої” та “роздавленої” крапель.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 xml:space="preserve">Виготовлення МПА, етапи, визначення </w:t>
      </w:r>
      <w:proofErr w:type="spellStart"/>
      <w:r w:rsidRPr="0014725B">
        <w:rPr>
          <w:sz w:val="24"/>
        </w:rPr>
        <w:t>рН</w:t>
      </w:r>
      <w:proofErr w:type="spellEnd"/>
      <w:r w:rsidRPr="0014725B">
        <w:rPr>
          <w:sz w:val="24"/>
        </w:rPr>
        <w:t>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Виготовлення диференціально-діагностичних, спеціальних, середовищ для анаеробів. Тест-системи для біохімічної ідентифікації бактерій.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Проведення посіву на живильні середовища.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Характеристика колонії, що виросли на щільному та рідкому живильних середовищах.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 xml:space="preserve">Виділення чистої культури бактерій. 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 xml:space="preserve">Якісні проби виявлення бактеріофагу. </w:t>
      </w:r>
      <w:proofErr w:type="spellStart"/>
      <w:r w:rsidRPr="0014725B">
        <w:rPr>
          <w:sz w:val="24"/>
        </w:rPr>
        <w:t>Фаготипування</w:t>
      </w:r>
      <w:proofErr w:type="spellEnd"/>
      <w:r w:rsidRPr="0014725B">
        <w:rPr>
          <w:sz w:val="24"/>
        </w:rPr>
        <w:t xml:space="preserve">. 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Визначення чутливості мікроорганізмів до антибіотиків.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17"/>
        </w:numPr>
        <w:tabs>
          <w:tab w:val="clear" w:pos="1069"/>
        </w:tabs>
        <w:suppressAutoHyphens/>
        <w:ind w:left="709" w:hanging="425"/>
        <w:rPr>
          <w:sz w:val="24"/>
        </w:rPr>
      </w:pPr>
      <w:r w:rsidRPr="0014725B">
        <w:rPr>
          <w:sz w:val="24"/>
        </w:rPr>
        <w:t>Підготовка тварин до досліду. Техніка зараження лабораторних тварин. Розтин трупів лабораторних тварин. Виготовлення мазків-відбитків з органів тварини.</w:t>
      </w:r>
    </w:p>
    <w:p w:rsidR="002D4D43" w:rsidRPr="0014725B" w:rsidRDefault="002D4D43" w:rsidP="002D4D43">
      <w:pPr>
        <w:pStyle w:val="af9"/>
        <w:widowControl w:val="0"/>
        <w:suppressAutoHyphens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D4D43" w:rsidRPr="0014725B" w:rsidRDefault="002D4D43" w:rsidP="002D4D43">
      <w:pPr>
        <w:pStyle w:val="af9"/>
        <w:widowControl w:val="0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4725B">
        <w:rPr>
          <w:rFonts w:ascii="Times New Roman" w:hAnsi="Times New Roman"/>
          <w:b/>
          <w:sz w:val="24"/>
          <w:szCs w:val="24"/>
        </w:rPr>
        <w:br w:type="page"/>
      </w:r>
      <w:r w:rsidRPr="0014725B">
        <w:rPr>
          <w:rFonts w:ascii="Times New Roman" w:hAnsi="Times New Roman"/>
          <w:b/>
          <w:sz w:val="32"/>
          <w:szCs w:val="32"/>
        </w:rPr>
        <w:lastRenderedPageBreak/>
        <w:t>ВИРОБНИЧА ПРАКТИКА</w:t>
      </w:r>
    </w:p>
    <w:p w:rsidR="002D4D43" w:rsidRPr="0014725B" w:rsidRDefault="002D4D43" w:rsidP="002D4D43">
      <w:pPr>
        <w:pStyle w:val="af9"/>
        <w:widowControl w:val="0"/>
        <w:suppressAutoHyphens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4725B">
        <w:rPr>
          <w:rFonts w:ascii="Times New Roman" w:hAnsi="Times New Roman"/>
          <w:b/>
          <w:sz w:val="32"/>
          <w:szCs w:val="32"/>
        </w:rPr>
        <w:t>У САНІТАРНО-ГІГІЄНІЧНІЙ ЛАБОРАТОРІЇ</w:t>
      </w:r>
    </w:p>
    <w:p w:rsidR="002D4D43" w:rsidRPr="0014725B" w:rsidRDefault="002D4D43" w:rsidP="002D4D43">
      <w:pPr>
        <w:widowControl w:val="0"/>
        <w:suppressAutoHyphens/>
        <w:rPr>
          <w:sz w:val="32"/>
          <w:szCs w:val="32"/>
        </w:rPr>
      </w:pPr>
    </w:p>
    <w:p w:rsidR="002D4D43" w:rsidRPr="0014725B" w:rsidRDefault="002D4D43" w:rsidP="002D4D43">
      <w:pPr>
        <w:widowControl w:val="0"/>
        <w:suppressAutoHyphens/>
        <w:jc w:val="center"/>
        <w:rPr>
          <w:b/>
          <w:szCs w:val="28"/>
        </w:rPr>
      </w:pPr>
      <w:r w:rsidRPr="0014725B">
        <w:rPr>
          <w:b/>
          <w:szCs w:val="28"/>
        </w:rPr>
        <w:t>Зміст програми</w:t>
      </w: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  <w:lang w:val="ru-RU"/>
        </w:rPr>
      </w:pPr>
      <w:r w:rsidRPr="0014725B">
        <w:rPr>
          <w:b/>
          <w:i/>
          <w:sz w:val="24"/>
        </w:rPr>
        <w:t>Мета: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>знайомство з базою практики, цілями та завданнями;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>вивчення правил  техніки безпеки, особистої   гігієни  та охорони праці в галузі на різних  робочих місцях в санітарно-гігієнічній лабораторії;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>вивчення нормативно-технічної та законодавчої документації  в галузі гігієни та санітарії;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>робота з обліково-звітною документацією;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вивчення </w:t>
      </w:r>
      <w:proofErr w:type="spellStart"/>
      <w:r w:rsidRPr="0014725B">
        <w:rPr>
          <w:sz w:val="24"/>
        </w:rPr>
        <w:t>методик</w:t>
      </w:r>
      <w:proofErr w:type="spellEnd"/>
      <w:r w:rsidRPr="0014725B">
        <w:rPr>
          <w:sz w:val="24"/>
        </w:rPr>
        <w:t xml:space="preserve"> лабораторного контролю за об’єктами довкілля; 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проведення дослідження показників мікроклімату; 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>проведення дослідження показників ґрунту;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проведення дослідження  питної та стічної води; </w:t>
      </w:r>
    </w:p>
    <w:p w:rsidR="002D4D43" w:rsidRPr="0014725B" w:rsidRDefault="002D4D43" w:rsidP="002D4D43">
      <w:pPr>
        <w:widowControl w:val="0"/>
        <w:numPr>
          <w:ilvl w:val="0"/>
          <w:numId w:val="18"/>
        </w:numPr>
        <w:tabs>
          <w:tab w:val="left" w:pos="993"/>
        </w:tabs>
        <w:suppressAutoHyphens/>
        <w:jc w:val="both"/>
        <w:rPr>
          <w:sz w:val="24"/>
        </w:rPr>
      </w:pPr>
      <w:r w:rsidRPr="0014725B">
        <w:rPr>
          <w:sz w:val="24"/>
        </w:rPr>
        <w:t>проведення санітарно-освітньої роботи з гігієнічного та екологічного  виховання населення.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caps/>
          <w:sz w:val="32"/>
          <w:szCs w:val="32"/>
        </w:rPr>
      </w:pPr>
      <w:r w:rsidRPr="0014725B">
        <w:rPr>
          <w:caps/>
          <w:sz w:val="32"/>
          <w:szCs w:val="32"/>
        </w:rPr>
        <w:br w:type="page"/>
      </w:r>
      <w:r w:rsidRPr="0014725B">
        <w:rPr>
          <w:b/>
          <w:caps/>
          <w:sz w:val="32"/>
          <w:szCs w:val="32"/>
        </w:rPr>
        <w:lastRenderedPageBreak/>
        <w:t>Розподіл часу на практиці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i/>
          <w:sz w:val="24"/>
          <w:lang w:val="en-US"/>
        </w:rPr>
      </w:pPr>
    </w:p>
    <w:tbl>
      <w:tblPr>
        <w:tblStyle w:val="afc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1"/>
        <w:gridCol w:w="4638"/>
        <w:gridCol w:w="807"/>
        <w:gridCol w:w="1273"/>
        <w:gridCol w:w="985"/>
      </w:tblGrid>
      <w:tr w:rsidR="002D4D43" w:rsidRPr="0014725B" w:rsidTr="0014725B">
        <w:trPr>
          <w:jc w:val="center"/>
        </w:trPr>
        <w:tc>
          <w:tcPr>
            <w:tcW w:w="454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4677" w:type="dxa"/>
            <w:vMerge w:val="restart"/>
            <w:tcBorders>
              <w:right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Найменування розділу практики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Кількість годин</w:t>
            </w:r>
          </w:p>
        </w:tc>
      </w:tr>
      <w:tr w:rsidR="002D4D43" w:rsidRPr="0014725B" w:rsidTr="0014725B">
        <w:trPr>
          <w:jc w:val="center"/>
        </w:trPr>
        <w:tc>
          <w:tcPr>
            <w:tcW w:w="454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Практика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СРС</w:t>
            </w: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Загальне знайомство з базою практики. Інструктаж з техніки безпеки. Робота з нормативно-технічною документацією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Вимірювання </w:t>
            </w:r>
            <w:proofErr w:type="spellStart"/>
            <w:r w:rsidRPr="0014725B">
              <w:rPr>
                <w:sz w:val="18"/>
                <w:szCs w:val="18"/>
              </w:rPr>
              <w:t>температурно-вологісного</w:t>
            </w:r>
            <w:proofErr w:type="spellEnd"/>
            <w:r w:rsidRPr="0014725B">
              <w:rPr>
                <w:sz w:val="18"/>
                <w:szCs w:val="18"/>
              </w:rPr>
              <w:t xml:space="preserve"> режиму закритих приміщень.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</w:t>
            </w: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Відбір проб ґрунту. Лабораторне дослідження ґрунту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4</w:t>
            </w: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Відбір проб води. Консервування  проб води. Лабораторне дослідження питної та стічної води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5</w:t>
            </w: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Лабораторний контроль  за ефективністю знезаражування питної води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Визначення показників штучної та природної освітленості приміщень</w:t>
            </w:r>
          </w:p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Проведення лекцій, бесід з гігієнічного навчання та виховання </w:t>
            </w:r>
            <w:r w:rsidRPr="0014725B">
              <w:rPr>
                <w:spacing w:val="-6"/>
                <w:sz w:val="18"/>
                <w:szCs w:val="18"/>
              </w:rPr>
              <w:t>населення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14725B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Самостійна робота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18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18</w:t>
            </w:r>
          </w:p>
        </w:tc>
      </w:tr>
      <w:tr w:rsidR="002D4D43" w:rsidRPr="0014725B" w:rsidTr="0014725B">
        <w:trPr>
          <w:jc w:val="center"/>
        </w:trPr>
        <w:tc>
          <w:tcPr>
            <w:tcW w:w="454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2D4D43" w:rsidRPr="0014725B" w:rsidRDefault="002D4D43" w:rsidP="0014725B">
            <w:pPr>
              <w:widowControl w:val="0"/>
              <w:suppressAutoHyphens/>
              <w:jc w:val="right"/>
              <w:rPr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81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128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18</w:t>
            </w:r>
          </w:p>
        </w:tc>
      </w:tr>
    </w:tbl>
    <w:p w:rsidR="002D4D43" w:rsidRPr="0014725B" w:rsidRDefault="002D4D43" w:rsidP="002D4D43">
      <w:pPr>
        <w:widowControl w:val="0"/>
        <w:suppressAutoHyphens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sz w:val="20"/>
          <w:szCs w:val="20"/>
        </w:rPr>
      </w:pPr>
      <w:r w:rsidRPr="0014725B">
        <w:rPr>
          <w:i/>
          <w:sz w:val="20"/>
          <w:szCs w:val="20"/>
        </w:rPr>
        <w:t>Примітка.</w:t>
      </w:r>
      <w:r w:rsidRPr="0014725B">
        <w:rPr>
          <w:sz w:val="20"/>
          <w:szCs w:val="20"/>
        </w:rPr>
        <w:t xml:space="preserve"> Години для самостійної роботи студентів розподіляють за темами предметні (циклові) комісії навчальних закладів. </w:t>
      </w: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</w:rPr>
      </w:pPr>
      <w:r w:rsidRPr="0014725B">
        <w:rPr>
          <w:b/>
          <w:i/>
          <w:sz w:val="24"/>
          <w:u w:val="single"/>
        </w:rPr>
        <w:br w:type="page"/>
      </w:r>
      <w:r w:rsidRPr="0014725B">
        <w:rPr>
          <w:sz w:val="24"/>
        </w:rPr>
        <w:lastRenderedPageBreak/>
        <w:t xml:space="preserve">Після завершення виробничої практики </w:t>
      </w:r>
      <w:r w:rsidRPr="0014725B">
        <w:rPr>
          <w:b/>
          <w:i/>
          <w:sz w:val="24"/>
        </w:rPr>
        <w:t>студенти повинні знати: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розділи роботи санітарно-гігієнічної лабораторії;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нормативно-технічні та законодавчі документи в  галузі гігієни та санітарії;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pacing w:val="4"/>
          <w:sz w:val="24"/>
        </w:rPr>
        <w:t xml:space="preserve">правила техніки  безпеки, охорони праці  в галузі та особистої гігієни при роботі в </w:t>
      </w:r>
      <w:r w:rsidRPr="0014725B">
        <w:rPr>
          <w:spacing w:val="7"/>
          <w:sz w:val="24"/>
        </w:rPr>
        <w:t xml:space="preserve">санітарно-гігієнічній </w:t>
      </w:r>
      <w:r w:rsidRPr="0014725B">
        <w:rPr>
          <w:spacing w:val="4"/>
          <w:sz w:val="24"/>
        </w:rPr>
        <w:t>лабораторії</w:t>
      </w:r>
      <w:r w:rsidRPr="0014725B">
        <w:rPr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права та обов’язки лаборанта (медицина);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принципи гігієнічного нормування чинників довкілля;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санітарно-гігієнічне та епідеміологічне значення </w:t>
      </w:r>
      <w:proofErr w:type="spellStart"/>
      <w:r w:rsidRPr="0014725B">
        <w:rPr>
          <w:sz w:val="24"/>
        </w:rPr>
        <w:t>грунту</w:t>
      </w:r>
      <w:proofErr w:type="spellEnd"/>
      <w:r w:rsidRPr="0014725B">
        <w:rPr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 показників параметрів мікроклімату;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житла і забудівлі населених місць;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водопостачання, показники якості питної води та методи їх дослідження;</w:t>
      </w:r>
    </w:p>
    <w:p w:rsidR="002D4D43" w:rsidRPr="0014725B" w:rsidRDefault="002D4D43" w:rsidP="002D4D43">
      <w:pPr>
        <w:widowControl w:val="0"/>
        <w:numPr>
          <w:ilvl w:val="0"/>
          <w:numId w:val="19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штучного та природного освітлення.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rPr>
          <w:b/>
          <w:bCs/>
          <w:i/>
          <w:iCs/>
          <w:sz w:val="24"/>
          <w:u w:val="single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rPr>
          <w:b/>
          <w:bCs/>
          <w:i/>
          <w:iCs/>
          <w:sz w:val="24"/>
        </w:rPr>
      </w:pPr>
      <w:r w:rsidRPr="0014725B">
        <w:rPr>
          <w:b/>
          <w:bCs/>
          <w:i/>
          <w:iCs/>
          <w:sz w:val="24"/>
        </w:rPr>
        <w:t>Студенти повинні вміти: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організувати робоче місце в санітарно-гігієнічній лабораторії;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4"/>
          <w:sz w:val="24"/>
        </w:rPr>
        <w:t>дотримуватись правил техніки безпеки, охорони праці  в галузі та особистої гігієни при роботі;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t xml:space="preserve">працювати з нагрівальними приладами, лабораторним посудом, </w:t>
      </w:r>
      <w:r w:rsidRPr="0014725B">
        <w:rPr>
          <w:spacing w:val="-4"/>
          <w:sz w:val="24"/>
        </w:rPr>
        <w:t>кислотами, лугами, легкозаймистими речовинами тощо;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працювати з нормативно-законодавчими документами;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t xml:space="preserve">вимірювати і давати оцінки температурному режиму, вологості, </w:t>
      </w:r>
      <w:r w:rsidRPr="0014725B">
        <w:rPr>
          <w:spacing w:val="-4"/>
          <w:sz w:val="24"/>
        </w:rPr>
        <w:t>швидкості руху повітря, атмосферному тиску;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відбирати проби ґрунту для лабораторного дослідження;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проводити дослідження ґрунту;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відбирати проби води і консервувати їх;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визначати фізичні та хімічні показники якості води;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5436"/>
          <w:tab w:val="left" w:pos="5976"/>
          <w:tab w:val="left" w:pos="6451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t>визначати вміст залишкового хлору у воді;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5436"/>
          <w:tab w:val="left" w:pos="5976"/>
          <w:tab w:val="left" w:pos="6451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z w:val="24"/>
        </w:rPr>
        <w:t>визначити вміст активного хлору у дезінфікуючих засобах;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відбирати проби стічної води;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визначати освітленість за допомогою люксметра;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81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 xml:space="preserve">розраховувати світловий коефіцієнт, КПО, кут падіння, кут </w:t>
      </w:r>
      <w:r w:rsidRPr="0014725B">
        <w:rPr>
          <w:spacing w:val="-4"/>
          <w:sz w:val="24"/>
        </w:rPr>
        <w:t>отвору у приміщенні;</w:t>
      </w:r>
    </w:p>
    <w:p w:rsidR="002D4D43" w:rsidRPr="0014725B" w:rsidRDefault="002D4D43" w:rsidP="002D4D43">
      <w:pPr>
        <w:widowControl w:val="0"/>
        <w:numPr>
          <w:ilvl w:val="0"/>
          <w:numId w:val="20"/>
        </w:numPr>
        <w:shd w:val="clear" w:color="auto" w:fill="FFFFFF"/>
        <w:tabs>
          <w:tab w:val="left" w:pos="140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z w:val="24"/>
        </w:rPr>
        <w:t xml:space="preserve">проводити лекції, бесіди з гігієнічного навчання та виховання </w:t>
      </w:r>
      <w:r w:rsidRPr="0014725B">
        <w:rPr>
          <w:spacing w:val="-6"/>
          <w:sz w:val="24"/>
        </w:rPr>
        <w:t>населення.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1404"/>
        </w:tabs>
        <w:suppressAutoHyphens/>
        <w:autoSpaceDE w:val="0"/>
        <w:autoSpaceDN w:val="0"/>
        <w:adjustRightInd w:val="0"/>
        <w:ind w:left="360"/>
        <w:jc w:val="both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21"/>
        </w:numPr>
        <w:suppressAutoHyphens/>
        <w:jc w:val="both"/>
        <w:rPr>
          <w:sz w:val="24"/>
        </w:rPr>
      </w:pPr>
      <w:r w:rsidRPr="0014725B">
        <w:rPr>
          <w:sz w:val="24"/>
        </w:rPr>
        <w:t>структуру санітарно-гігієнічної  служби;</w:t>
      </w:r>
    </w:p>
    <w:p w:rsidR="002D4D43" w:rsidRPr="0014725B" w:rsidRDefault="002D4D43" w:rsidP="002D4D43">
      <w:pPr>
        <w:widowControl w:val="0"/>
        <w:numPr>
          <w:ilvl w:val="0"/>
          <w:numId w:val="21"/>
        </w:numPr>
        <w:suppressAutoHyphens/>
        <w:jc w:val="both"/>
        <w:rPr>
          <w:sz w:val="24"/>
        </w:rPr>
      </w:pPr>
      <w:r w:rsidRPr="0014725B">
        <w:rPr>
          <w:sz w:val="24"/>
        </w:rPr>
        <w:t>нові методи санітарно-гігієнічних досліджень;</w:t>
      </w:r>
    </w:p>
    <w:p w:rsidR="002D4D43" w:rsidRPr="0014725B" w:rsidRDefault="002D4D43" w:rsidP="002D4D43">
      <w:pPr>
        <w:widowControl w:val="0"/>
        <w:numPr>
          <w:ilvl w:val="0"/>
          <w:numId w:val="21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чинні накази МОЗ України, інструктивні листи; </w:t>
      </w:r>
    </w:p>
    <w:p w:rsidR="002D4D43" w:rsidRPr="0014725B" w:rsidRDefault="002D4D43" w:rsidP="002D4D43">
      <w:pPr>
        <w:widowControl w:val="0"/>
        <w:numPr>
          <w:ilvl w:val="0"/>
          <w:numId w:val="21"/>
        </w:numPr>
        <w:suppressAutoHyphens/>
        <w:jc w:val="both"/>
        <w:rPr>
          <w:sz w:val="24"/>
        </w:rPr>
      </w:pPr>
      <w:r w:rsidRPr="0014725B">
        <w:rPr>
          <w:sz w:val="24"/>
        </w:rPr>
        <w:t>екологічний і санітарно-епідеміологічний стан регіону, країни;</w:t>
      </w:r>
    </w:p>
    <w:p w:rsidR="002D4D43" w:rsidRPr="0014725B" w:rsidRDefault="002D4D43" w:rsidP="002D4D43">
      <w:pPr>
        <w:widowControl w:val="0"/>
        <w:numPr>
          <w:ilvl w:val="0"/>
          <w:numId w:val="21"/>
        </w:numPr>
        <w:suppressAutoHyphens/>
        <w:jc w:val="both"/>
        <w:rPr>
          <w:sz w:val="24"/>
          <w:lang w:val="ru-RU"/>
        </w:rPr>
      </w:pPr>
      <w:r w:rsidRPr="0014725B">
        <w:rPr>
          <w:sz w:val="24"/>
        </w:rPr>
        <w:t xml:space="preserve">посадові обов’язки лаборанта (медицина) в санітарно-гігієнічній лабораторії. </w:t>
      </w:r>
    </w:p>
    <w:p w:rsidR="002D4D43" w:rsidRPr="0014725B" w:rsidRDefault="002D4D43" w:rsidP="002D4D43">
      <w:pPr>
        <w:pStyle w:val="af9"/>
        <w:widowControl w:val="0"/>
        <w:suppressAutoHyphens/>
        <w:jc w:val="center"/>
        <w:rPr>
          <w:rFonts w:ascii="Times New Roman" w:hAnsi="Times New Roman"/>
          <w:b/>
          <w:bCs/>
          <w:sz w:val="32"/>
          <w:szCs w:val="32"/>
        </w:rPr>
      </w:pPr>
      <w:r w:rsidRPr="0014725B">
        <w:rPr>
          <w:rFonts w:ascii="Times New Roman" w:hAnsi="Times New Roman"/>
          <w:sz w:val="28"/>
          <w:szCs w:val="28"/>
        </w:rPr>
        <w:br w:type="page"/>
      </w:r>
      <w:r w:rsidRPr="0014725B">
        <w:rPr>
          <w:rFonts w:ascii="Times New Roman" w:hAnsi="Times New Roman"/>
          <w:b/>
          <w:bCs/>
          <w:sz w:val="32"/>
          <w:szCs w:val="32"/>
        </w:rPr>
        <w:lastRenderedPageBreak/>
        <w:t>ПЕРЕЛІК ПИТАНЬ ДО ДИФЕРЕНЦІЙОВАНОГО ЗАЛІКУ</w:t>
      </w:r>
    </w:p>
    <w:p w:rsidR="002D4D43" w:rsidRPr="0014725B" w:rsidRDefault="002D4D43" w:rsidP="002D4D43">
      <w:pPr>
        <w:pStyle w:val="af9"/>
        <w:widowControl w:val="0"/>
        <w:suppressAutoHyphens/>
        <w:ind w:left="180"/>
        <w:jc w:val="center"/>
        <w:rPr>
          <w:rFonts w:ascii="Times New Roman" w:hAnsi="Times New Roman"/>
        </w:rPr>
      </w:pP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Зміст і завдання гігієни та санітарії. Зв'язок з іншими медичними дисциплінами та екологією.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Навколишнє середовище та чинники, що його формують. Класифікація чинників довкілля, їх вплив на здоров'я людей.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Санітарно-епідеміологічна служба, її завдання та структура.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санітарно-гігієнічних досліджень. Гігієнічне нормування.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Роль метрології та стандартизації в діяльності санітарно-епідеміологічної служби.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Санітарне законодавство в Україні та екологічні проблеми сьогодення.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Фізичні чинники повітря та їх гігієнічне значення.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Температура повітря, гігієнічне значення, методика визначення.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Вологість повітря, гігієнічне значення, методика визначення.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  <w:tab w:val="left" w:pos="634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Атмосферний тиск, гігієнічне значення, методика визначення.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Швидкість руху повітря, гігієнічне значення, методика визначення.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Методика відбору проб ґрунту для фізико-хімічного, бактеріологічного та гельмінтологічного дослідження.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  <w:tab w:val="left" w:pos="634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Методика досліджень фізико-хімічних властивостей ґрунту.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 xml:space="preserve">Способи й методи знезаражування стічних вод. 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Гігієнічне та епідеміологічне значення води. Показники якості питної води.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Основні методи очищення, знезаражування та  поліпшення якості  води.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відбору проб води для дослідження консервування та зберігання проб води.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Органолептичні та фізичні властивості води, методи дослідження.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Методика відбору і консервування проб стічної води.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Фізико-гігієнічні показники стічної води, методика їх визначення.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контролю за знезаражуванням  питної води.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Гігієнічні вимоги до планування і опорядження житла.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дослідження природного та штучного освітлення.</w:t>
      </w:r>
    </w:p>
    <w:p w:rsidR="002D4D43" w:rsidRPr="0014725B" w:rsidRDefault="002D4D43" w:rsidP="002D4D43">
      <w:pPr>
        <w:widowControl w:val="0"/>
        <w:numPr>
          <w:ilvl w:val="0"/>
          <w:numId w:val="22"/>
        </w:numPr>
        <w:shd w:val="clear" w:color="auto" w:fill="FFFFFF"/>
        <w:tabs>
          <w:tab w:val="clear" w:pos="1418"/>
        </w:tabs>
        <w:suppressAutoHyphens/>
        <w:ind w:left="714" w:hanging="430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Правила техніки безпеки, охорони праці та особистої гігієни при роботі в санітарно-гігієнічній лабораторії.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426"/>
        </w:tabs>
        <w:suppressAutoHyphens/>
        <w:ind w:left="180"/>
        <w:jc w:val="center"/>
        <w:rPr>
          <w:b/>
          <w:sz w:val="32"/>
          <w:szCs w:val="32"/>
        </w:rPr>
      </w:pPr>
      <w:r w:rsidRPr="0014725B">
        <w:rPr>
          <w:b/>
          <w:i/>
          <w:u w:val="single"/>
        </w:rPr>
        <w:br w:type="page"/>
      </w:r>
      <w:r w:rsidRPr="0014725B">
        <w:rPr>
          <w:b/>
          <w:sz w:val="32"/>
          <w:szCs w:val="32"/>
        </w:rPr>
        <w:lastRenderedPageBreak/>
        <w:t>ПЕРЕДДИПЛОМНА ПРАКТИКА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426"/>
        </w:tabs>
        <w:suppressAutoHyphens/>
        <w:ind w:left="180"/>
        <w:jc w:val="center"/>
        <w:rPr>
          <w:b/>
          <w:sz w:val="32"/>
          <w:szCs w:val="32"/>
        </w:rPr>
      </w:pPr>
      <w:r w:rsidRPr="0014725B">
        <w:rPr>
          <w:b/>
          <w:sz w:val="32"/>
          <w:szCs w:val="32"/>
        </w:rPr>
        <w:t>В КЛІНІКО-ДІАГНОСТИЧНІЙ, БІОХІМІЧНІЙ, БАКТЕРІОЛОГІЧНІЙ ТА САНІТАРНО-ГІГІЄНІЧНІЙ ЛАБОРАТОРІЯХ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bCs/>
          <w:i/>
          <w:iCs/>
          <w:szCs w:val="28"/>
        </w:rPr>
      </w:pPr>
    </w:p>
    <w:p w:rsidR="002D4D43" w:rsidRPr="0014725B" w:rsidRDefault="002D4D43" w:rsidP="002D4D43">
      <w:pPr>
        <w:widowControl w:val="0"/>
        <w:suppressAutoHyphens/>
        <w:jc w:val="center"/>
        <w:rPr>
          <w:b/>
          <w:bCs/>
          <w:iCs/>
          <w:szCs w:val="28"/>
        </w:rPr>
      </w:pPr>
      <w:r w:rsidRPr="0014725B">
        <w:rPr>
          <w:b/>
          <w:bCs/>
          <w:iCs/>
          <w:szCs w:val="28"/>
        </w:rPr>
        <w:t>Зміст програми</w:t>
      </w: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iCs/>
          <w:sz w:val="24"/>
        </w:rPr>
      </w:pPr>
      <w:r w:rsidRPr="0014725B">
        <w:rPr>
          <w:b/>
          <w:i/>
          <w:iCs/>
          <w:sz w:val="24"/>
        </w:rPr>
        <w:t>Мета: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3"/>
        </w:numPr>
        <w:tabs>
          <w:tab w:val="num" w:pos="92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ознайомлення з лабораторіями різного профілю, їх структурними підрозділами, завданням та функціями, приміщеннями, режимом роботи, обладнанням, апаратурою тощо;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3"/>
        </w:numPr>
        <w:tabs>
          <w:tab w:val="num" w:pos="92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дотримання правил техніки безпеки, охорони праці в галузі, протипожежної безпеки, правил особистої гігієни, професійної безпеки, протиепідемічного режиму під час роботи в лабораторіях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tabs>
          <w:tab w:val="num" w:pos="927"/>
          <w:tab w:val="num" w:pos="993"/>
        </w:tabs>
        <w:suppressAutoHyphens/>
        <w:overflowPunct w:val="0"/>
        <w:jc w:val="both"/>
        <w:rPr>
          <w:b/>
          <w:bCs/>
          <w:iCs/>
          <w:sz w:val="24"/>
        </w:rPr>
      </w:pPr>
      <w:r w:rsidRPr="0014725B">
        <w:rPr>
          <w:sz w:val="24"/>
        </w:rPr>
        <w:t>дотримання Держстандарту, чинних наказів, інструктивних листів МОЗ України та обласного управління охорони здоров’я при роботі в лабораторіях різного профілю;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tabs>
          <w:tab w:val="num" w:pos="927"/>
        </w:tabs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робота з апаратурою, обладнанням, лабораторним посудом тощо;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hd w:val="clear" w:color="auto" w:fill="FFFFFF"/>
        <w:tabs>
          <w:tab w:val="num" w:pos="851"/>
          <w:tab w:val="num" w:pos="927"/>
        </w:tabs>
        <w:suppressAutoHyphens/>
        <w:overflowPunct w:val="0"/>
        <w:jc w:val="both"/>
        <w:rPr>
          <w:color w:val="000000"/>
          <w:spacing w:val="-2"/>
          <w:sz w:val="24"/>
        </w:rPr>
      </w:pPr>
      <w:r w:rsidRPr="0014725B">
        <w:rPr>
          <w:sz w:val="24"/>
        </w:rPr>
        <w:t>оволодіння новітніми технологіями досліджень;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знання  нормальних  показників лабораторних досліджень та їх зміни при патологічних процесах;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оцінювання результатів дослідження за критерієм “норма/патологія”;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вміння оцінювати інформативність, достовірність та прогностичну цінність результатів лабораторних досліджень;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дотримання правил медичної етики та деонтології;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uppressAutoHyphens/>
        <w:jc w:val="both"/>
        <w:rPr>
          <w:sz w:val="24"/>
        </w:rPr>
      </w:pPr>
      <w:r w:rsidRPr="0014725B">
        <w:rPr>
          <w:sz w:val="24"/>
        </w:rPr>
        <w:t>прийом, реєстрація біологічного матеріалу, проб на дослідження, заповнювання і ведення реєстраційних журналів, оформлення результатів досліджень, ведення затвердженої документації;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виготовлення розчинів різної концентрації, основних розчинів барвників, мазків-препаратів, живильних середовищ, дезінфекційних розчинів, проведення дезінфекції;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миття та готування до стерилізації лабораторного посуду, </w:t>
      </w:r>
      <w:proofErr w:type="spellStart"/>
      <w:r w:rsidRPr="0014725B">
        <w:rPr>
          <w:sz w:val="24"/>
        </w:rPr>
        <w:t>стерилізування</w:t>
      </w:r>
      <w:proofErr w:type="spellEnd"/>
      <w:r w:rsidRPr="0014725B">
        <w:rPr>
          <w:sz w:val="24"/>
        </w:rPr>
        <w:t xml:space="preserve"> його;</w:t>
      </w:r>
    </w:p>
    <w:p w:rsidR="002D4D43" w:rsidRPr="0014725B" w:rsidRDefault="002D4D43" w:rsidP="002D4D43">
      <w:pPr>
        <w:widowControl w:val="0"/>
        <w:numPr>
          <w:ilvl w:val="0"/>
          <w:numId w:val="23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оволодіння медичною термінологією;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3"/>
        </w:numPr>
        <w:tabs>
          <w:tab w:val="num" w:pos="92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здійснення підготовки пацієнта до лабораторних досліджень, проведення взяття біологічного матеріалу та доставки його в лабораторію;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3"/>
        </w:numPr>
        <w:tabs>
          <w:tab w:val="num" w:pos="92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обладнання робочого місця для проведення досліджень у лабораторіях різного профілю;</w:t>
      </w:r>
    </w:p>
    <w:p w:rsidR="002D4D43" w:rsidRPr="0014725B" w:rsidRDefault="002D4D43" w:rsidP="002D4D43">
      <w:pPr>
        <w:pStyle w:val="af9"/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D4D43" w:rsidRPr="0014725B" w:rsidRDefault="002D4D43" w:rsidP="002D4D43">
      <w:pPr>
        <w:pStyle w:val="af9"/>
        <w:widowControl w:val="0"/>
        <w:tabs>
          <w:tab w:val="num" w:pos="284"/>
        </w:tabs>
        <w:suppressAutoHyphens/>
        <w:ind w:left="284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14725B">
        <w:rPr>
          <w:rFonts w:ascii="Times New Roman" w:hAnsi="Times New Roman"/>
          <w:b/>
          <w:i/>
          <w:sz w:val="24"/>
          <w:szCs w:val="24"/>
        </w:rPr>
        <w:t>у клініко-діагностичній лабораторії: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4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проведення взяття крові на загальний клінічний аналіз та додаткові гематологічні дослідження (різними методами), визначати показники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24"/>
        </w:numPr>
        <w:shd w:val="clear" w:color="auto" w:fill="FFFFFF"/>
        <w:tabs>
          <w:tab w:val="num" w:pos="851"/>
          <w:tab w:val="num" w:pos="927"/>
        </w:tabs>
        <w:suppressAutoHyphens/>
        <w:overflowPunct w:val="0"/>
        <w:jc w:val="both"/>
        <w:rPr>
          <w:color w:val="000000"/>
          <w:spacing w:val="-2"/>
          <w:sz w:val="24"/>
        </w:rPr>
      </w:pPr>
      <w:r w:rsidRPr="0014725B">
        <w:rPr>
          <w:color w:val="000000"/>
          <w:spacing w:val="-2"/>
          <w:sz w:val="24"/>
        </w:rPr>
        <w:t>проведення дослідження мокротиння, сечі, шлункового та дуоденального вмісту, калу, спинномозкової рідини та рідин із серозних порожнин, виділень із жіночих і чоловічих статевих органів;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overflowPunct w:val="0"/>
        <w:jc w:val="both"/>
        <w:rPr>
          <w:color w:val="000000"/>
          <w:spacing w:val="-2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num" w:pos="284"/>
        </w:tabs>
        <w:suppressAutoHyphens/>
        <w:ind w:left="284" w:firstLine="425"/>
        <w:jc w:val="both"/>
        <w:rPr>
          <w:b/>
          <w:i/>
          <w:color w:val="000000"/>
          <w:sz w:val="24"/>
        </w:rPr>
      </w:pPr>
      <w:r w:rsidRPr="0014725B">
        <w:rPr>
          <w:b/>
          <w:i/>
          <w:color w:val="000000"/>
          <w:sz w:val="24"/>
        </w:rPr>
        <w:t>у біохімічній лабораторії:</w:t>
      </w:r>
    </w:p>
    <w:p w:rsidR="002D4D43" w:rsidRPr="0014725B" w:rsidRDefault="002D4D43" w:rsidP="002D4D43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993"/>
          <w:tab w:val="num" w:pos="144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проведення дослідження показників білкового, вуглеводного, ліпідного, водно-мінерального обмінів, активність ферментів, системи гемостазу;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num" w:pos="284"/>
        </w:tabs>
        <w:suppressAutoHyphens/>
        <w:ind w:left="284" w:firstLine="425"/>
        <w:jc w:val="both"/>
        <w:rPr>
          <w:b/>
          <w:i/>
          <w:color w:val="000000"/>
          <w:sz w:val="24"/>
        </w:rPr>
      </w:pPr>
      <w:r w:rsidRPr="0014725B">
        <w:rPr>
          <w:b/>
          <w:i/>
          <w:color w:val="000000"/>
          <w:sz w:val="24"/>
        </w:rPr>
        <w:t>у бактеріологічній лабораторії:</w:t>
      </w:r>
    </w:p>
    <w:p w:rsidR="002D4D43" w:rsidRPr="0014725B" w:rsidRDefault="002D4D43" w:rsidP="002D4D43">
      <w:pPr>
        <w:widowControl w:val="0"/>
        <w:numPr>
          <w:ilvl w:val="0"/>
          <w:numId w:val="26"/>
        </w:numPr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 xml:space="preserve">проведення посіву патологічного матеріалу на живильні середовища; </w:t>
      </w:r>
    </w:p>
    <w:p w:rsidR="002D4D43" w:rsidRPr="0014725B" w:rsidRDefault="002D4D43" w:rsidP="002D4D43">
      <w:pPr>
        <w:widowControl w:val="0"/>
        <w:numPr>
          <w:ilvl w:val="0"/>
          <w:numId w:val="26"/>
        </w:numPr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виконування серологічних реакцій;</w:t>
      </w:r>
    </w:p>
    <w:p w:rsidR="002D4D43" w:rsidRPr="0014725B" w:rsidRDefault="002D4D43" w:rsidP="002D4D43">
      <w:pPr>
        <w:widowControl w:val="0"/>
        <w:numPr>
          <w:ilvl w:val="0"/>
          <w:numId w:val="26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проведення мікробіологічного дослідження при бактерійних інфекціях, спричинених патогенними коками, </w:t>
      </w:r>
      <w:proofErr w:type="spellStart"/>
      <w:r w:rsidRPr="0014725B">
        <w:rPr>
          <w:sz w:val="24"/>
        </w:rPr>
        <w:t>ентеробактеріями</w:t>
      </w:r>
      <w:proofErr w:type="spellEnd"/>
      <w:r w:rsidRPr="0014725B">
        <w:rPr>
          <w:sz w:val="24"/>
        </w:rPr>
        <w:t>, умовно-патогенними мікроорганізмами, патогенними анаеробами, спірохетами, збудниками повітряно-краплинних, особливо небезпечних, грибкових інфекцій тощо;</w:t>
      </w:r>
    </w:p>
    <w:p w:rsidR="002D4D43" w:rsidRPr="0014725B" w:rsidRDefault="002D4D43" w:rsidP="002D4D43">
      <w:pPr>
        <w:widowControl w:val="0"/>
        <w:numPr>
          <w:ilvl w:val="0"/>
          <w:numId w:val="26"/>
        </w:numPr>
        <w:suppressAutoHyphens/>
        <w:jc w:val="both"/>
        <w:rPr>
          <w:sz w:val="24"/>
        </w:rPr>
      </w:pPr>
      <w:r w:rsidRPr="0014725B">
        <w:rPr>
          <w:sz w:val="24"/>
        </w:rPr>
        <w:t>проведення санітарно-бактеріологічних досліджень об’єктів довкілля, харчових продуктів тощо;</w:t>
      </w:r>
    </w:p>
    <w:p w:rsidR="002D4D43" w:rsidRPr="0014725B" w:rsidRDefault="002D4D43" w:rsidP="002D4D43">
      <w:pPr>
        <w:widowControl w:val="0"/>
        <w:suppressAutoHyphens/>
        <w:jc w:val="both"/>
        <w:rPr>
          <w:sz w:val="24"/>
        </w:rPr>
      </w:pPr>
    </w:p>
    <w:p w:rsidR="002D4D43" w:rsidRPr="0014725B" w:rsidRDefault="002D4D43" w:rsidP="002D4D43">
      <w:pPr>
        <w:pStyle w:val="ab"/>
        <w:widowControl w:val="0"/>
        <w:tabs>
          <w:tab w:val="num" w:pos="284"/>
        </w:tabs>
        <w:suppressAutoHyphens/>
        <w:ind w:left="284" w:firstLine="425"/>
        <w:rPr>
          <w:b/>
          <w:sz w:val="24"/>
        </w:rPr>
      </w:pPr>
      <w:r w:rsidRPr="0014725B">
        <w:rPr>
          <w:b/>
          <w:i/>
          <w:sz w:val="24"/>
        </w:rPr>
        <w:t>у</w:t>
      </w:r>
      <w:r w:rsidRPr="0014725B">
        <w:rPr>
          <w:b/>
          <w:sz w:val="24"/>
        </w:rPr>
        <w:t xml:space="preserve"> </w:t>
      </w:r>
      <w:r w:rsidRPr="0014725B">
        <w:rPr>
          <w:b/>
          <w:i/>
          <w:sz w:val="24"/>
        </w:rPr>
        <w:t>санітарно-гігієнічній лабораторії: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27"/>
        </w:numPr>
        <w:suppressAutoHyphens/>
        <w:rPr>
          <w:sz w:val="24"/>
        </w:rPr>
      </w:pPr>
      <w:r w:rsidRPr="0014725B">
        <w:rPr>
          <w:sz w:val="24"/>
        </w:rPr>
        <w:t>проведення лабораторного контролю за об’єктами довкілля;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27"/>
        </w:numPr>
        <w:suppressAutoHyphens/>
        <w:rPr>
          <w:sz w:val="24"/>
        </w:rPr>
      </w:pPr>
      <w:r w:rsidRPr="0014725B">
        <w:rPr>
          <w:sz w:val="24"/>
        </w:rPr>
        <w:t xml:space="preserve">проведення досліджень показників мікроклімату, ґрунту, питної та стічної води, природної та штучної освітленості, продуктів харчування, атмосферного повітря та повітря промислових підприємств, вмісту токсичних речовин в  повітрі виробничих приміщень; визначення  рівня шуму; 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27"/>
        </w:numPr>
        <w:suppressAutoHyphens/>
        <w:rPr>
          <w:sz w:val="24"/>
        </w:rPr>
      </w:pPr>
      <w:r w:rsidRPr="0014725B">
        <w:rPr>
          <w:sz w:val="24"/>
        </w:rPr>
        <w:t>ознайомлення з радіологічним та дозиметричним контролем за об’єктами довкілля;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27"/>
        </w:numPr>
        <w:suppressAutoHyphens/>
      </w:pPr>
      <w:r w:rsidRPr="0014725B">
        <w:rPr>
          <w:sz w:val="24"/>
        </w:rPr>
        <w:t>проведення санітарно-освітньої роботи з гігієнічного та екологічного виховання населення</w:t>
      </w:r>
      <w:r w:rsidRPr="0014725B">
        <w:t>.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jc w:val="center"/>
        <w:rPr>
          <w:b/>
          <w:caps/>
          <w:sz w:val="32"/>
          <w:szCs w:val="32"/>
          <w:lang w:val="ru-RU"/>
        </w:rPr>
      </w:pPr>
      <w:r w:rsidRPr="0014725B">
        <w:rPr>
          <w:b/>
          <w:caps/>
          <w:sz w:val="32"/>
          <w:szCs w:val="32"/>
          <w:lang w:val="ru-RU"/>
        </w:rPr>
        <w:br w:type="page"/>
      </w:r>
      <w:r w:rsidRPr="0014725B">
        <w:rPr>
          <w:b/>
          <w:caps/>
          <w:sz w:val="32"/>
          <w:szCs w:val="32"/>
          <w:lang w:val="ru-RU"/>
        </w:rPr>
        <w:lastRenderedPageBreak/>
        <w:t>Розпод</w:t>
      </w:r>
      <w:r w:rsidRPr="0014725B">
        <w:rPr>
          <w:b/>
          <w:caps/>
          <w:sz w:val="32"/>
          <w:szCs w:val="32"/>
        </w:rPr>
        <w:t>і</w:t>
      </w:r>
      <w:r w:rsidRPr="0014725B">
        <w:rPr>
          <w:b/>
          <w:caps/>
          <w:sz w:val="32"/>
          <w:szCs w:val="32"/>
          <w:lang w:val="ru-RU"/>
        </w:rPr>
        <w:t>л часу на практиці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ind w:left="720"/>
        <w:jc w:val="center"/>
        <w:rPr>
          <w:b/>
          <w:i/>
          <w:sz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"/>
        <w:gridCol w:w="4644"/>
        <w:gridCol w:w="784"/>
        <w:gridCol w:w="1477"/>
        <w:gridCol w:w="804"/>
      </w:tblGrid>
      <w:tr w:rsidR="002D4D43" w:rsidRPr="0014725B" w:rsidTr="0014725B">
        <w:trPr>
          <w:jc w:val="center"/>
        </w:trPr>
        <w:tc>
          <w:tcPr>
            <w:tcW w:w="448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№ з</w:t>
            </w:r>
            <w:r w:rsidRPr="0014725B">
              <w:rPr>
                <w:b/>
                <w:sz w:val="18"/>
                <w:szCs w:val="18"/>
                <w:lang w:val="en-US"/>
              </w:rPr>
              <w:t>/п</w:t>
            </w:r>
          </w:p>
        </w:tc>
        <w:tc>
          <w:tcPr>
            <w:tcW w:w="4683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розподілу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практики</w:t>
            </w:r>
          </w:p>
        </w:tc>
        <w:tc>
          <w:tcPr>
            <w:tcW w:w="3089" w:type="dxa"/>
            <w:gridSpan w:val="3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Кількість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годин</w:t>
            </w:r>
          </w:p>
        </w:tc>
      </w:tr>
      <w:tr w:rsidR="002D4D43" w:rsidRPr="0014725B" w:rsidTr="0014725B">
        <w:trPr>
          <w:jc w:val="center"/>
        </w:trPr>
        <w:tc>
          <w:tcPr>
            <w:tcW w:w="448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683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790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1489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Робота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клінініко-діагностичній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810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СРС</w:t>
            </w: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Організація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роботи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клініко-діагностичній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(КДЛ)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</w:rPr>
              <w:t>Принципи організації роботи КДЛ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Гематологічні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методи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дослідження</w:t>
            </w:r>
            <w:proofErr w:type="spellEnd"/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Взяття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крові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загальний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клінічний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аналіз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додаткові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гематологічні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дослідження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визначення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показників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різними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методами.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Новітні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технології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>. О</w:t>
            </w:r>
            <w:proofErr w:type="spellStart"/>
            <w:r w:rsidRPr="0014725B">
              <w:rPr>
                <w:color w:val="000000"/>
                <w:spacing w:val="-2"/>
                <w:sz w:val="18"/>
                <w:szCs w:val="18"/>
              </w:rPr>
              <w:t>цінювання</w:t>
            </w:r>
            <w:proofErr w:type="spellEnd"/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 результатів дослідження за критерієм “норма/патологія”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3.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Загальноклінічні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методи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дослідження</w:t>
            </w:r>
            <w:proofErr w:type="spellEnd"/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 харкотиння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 с</w:t>
            </w:r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ечі: на загальний клінічний аналіз; за </w:t>
            </w:r>
            <w:proofErr w:type="spellStart"/>
            <w:r w:rsidRPr="0014725B">
              <w:rPr>
                <w:color w:val="000000"/>
                <w:spacing w:val="-2"/>
                <w:sz w:val="18"/>
                <w:szCs w:val="18"/>
              </w:rPr>
              <w:t>Зимницьким</w:t>
            </w:r>
            <w:proofErr w:type="spellEnd"/>
            <w:r w:rsidRPr="0014725B">
              <w:rPr>
                <w:color w:val="000000"/>
                <w:spacing w:val="-2"/>
                <w:sz w:val="18"/>
                <w:szCs w:val="18"/>
              </w:rPr>
              <w:t>, Нечипоренком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</w:t>
            </w:r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 шлункового та дуоденального вмісту 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 калу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</w:t>
            </w:r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 спинномозкової рідини та рідин із серозних порожнин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</w:t>
            </w:r>
            <w:r w:rsidRPr="0014725B">
              <w:rPr>
                <w:color w:val="000000"/>
                <w:spacing w:val="-2"/>
                <w:sz w:val="18"/>
                <w:szCs w:val="18"/>
              </w:rPr>
              <w:t xml:space="preserve"> виділень із жіночих та чоловічих статевих органів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8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Самостійна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робота</w:t>
            </w:r>
          </w:p>
        </w:tc>
        <w:tc>
          <w:tcPr>
            <w:tcW w:w="7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36</w:t>
            </w:r>
          </w:p>
        </w:tc>
      </w:tr>
      <w:tr w:rsidR="002D4D43" w:rsidRPr="0014725B" w:rsidTr="0014725B">
        <w:trPr>
          <w:jc w:val="center"/>
        </w:trPr>
        <w:tc>
          <w:tcPr>
            <w:tcW w:w="44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right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108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72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36</w:t>
            </w:r>
          </w:p>
        </w:tc>
      </w:tr>
    </w:tbl>
    <w:p w:rsidR="002D4D43" w:rsidRPr="0014725B" w:rsidRDefault="002D4D43" w:rsidP="002D4D43">
      <w:pPr>
        <w:pStyle w:val="af8"/>
        <w:widowControl w:val="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  <w:lang w:val="en-US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</w:pPr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br w:type="page"/>
      </w:r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lastRenderedPageBreak/>
        <w:t xml:space="preserve">1. </w:t>
      </w:r>
      <w:proofErr w:type="spellStart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Організація</w:t>
      </w:r>
      <w:proofErr w:type="spellEnd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proofErr w:type="spellStart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роботи</w:t>
      </w:r>
      <w:proofErr w:type="spellEnd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в </w:t>
      </w:r>
      <w:proofErr w:type="spellStart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клініко-діагностичній</w:t>
      </w:r>
      <w:proofErr w:type="spellEnd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proofErr w:type="spellStart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лабораторії</w:t>
      </w:r>
      <w:proofErr w:type="spellEnd"/>
      <w:r w:rsidRPr="0014725B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(КДЛ)</w:t>
      </w:r>
    </w:p>
    <w:p w:rsidR="002D4D43" w:rsidRPr="0014725B" w:rsidRDefault="002D4D43" w:rsidP="002D4D43">
      <w:pPr>
        <w:pStyle w:val="af8"/>
        <w:widowControl w:val="0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структуру лабораторної служби;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організацію та обладнання КДЛ, права та обов’язки лаборанта;</w:t>
      </w:r>
    </w:p>
    <w:p w:rsidR="002D4D43" w:rsidRPr="0014725B" w:rsidRDefault="002D4D43" w:rsidP="002D4D43">
      <w:pPr>
        <w:widowControl w:val="0"/>
        <w:numPr>
          <w:ilvl w:val="0"/>
          <w:numId w:val="28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структурні підрозділи лабораторії, їх функції;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техніки безпеки, охорони праці в галузі, протипожежної безпеки, правила особистої гігієни, професійної безпеки, протиепідемічного режиму, вимоги асептики та антисептики під час роботи в КДЛ;</w:t>
      </w:r>
    </w:p>
    <w:p w:rsidR="002D4D43" w:rsidRPr="0014725B" w:rsidRDefault="002D4D43" w:rsidP="002D4D43">
      <w:pPr>
        <w:widowControl w:val="0"/>
        <w:numPr>
          <w:ilvl w:val="0"/>
          <w:numId w:val="28"/>
        </w:numPr>
        <w:shd w:val="clear" w:color="auto" w:fill="FFFFFF"/>
        <w:suppressAutoHyphens/>
        <w:jc w:val="both"/>
        <w:rPr>
          <w:sz w:val="24"/>
        </w:rPr>
      </w:pPr>
      <w:r w:rsidRPr="0014725B">
        <w:rPr>
          <w:sz w:val="24"/>
        </w:rPr>
        <w:t>роль лаборанта (медицина) як фахівця в системі охорони здоров'я, його основні завдання, права та обов'язки;</w:t>
      </w:r>
    </w:p>
    <w:p w:rsidR="002D4D43" w:rsidRPr="0014725B" w:rsidRDefault="002D4D43" w:rsidP="002D4D43">
      <w:pPr>
        <w:widowControl w:val="0"/>
        <w:numPr>
          <w:ilvl w:val="0"/>
          <w:numId w:val="28"/>
        </w:numPr>
        <w:shd w:val="clear" w:color="auto" w:fill="FFFFFF"/>
        <w:suppressAutoHyphens/>
        <w:jc w:val="both"/>
        <w:rPr>
          <w:sz w:val="24"/>
        </w:rPr>
      </w:pPr>
      <w:r w:rsidRPr="0014725B">
        <w:rPr>
          <w:sz w:val="24"/>
        </w:rPr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left="426"/>
        <w:jc w:val="center"/>
        <w:rPr>
          <w:b/>
          <w:i/>
          <w:sz w:val="24"/>
          <w:lang w:val="ru-RU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left="426" w:firstLine="283"/>
        <w:rPr>
          <w:b/>
          <w:sz w:val="24"/>
          <w:lang w:val="ru-RU"/>
        </w:rPr>
      </w:pPr>
      <w:r w:rsidRPr="0014725B">
        <w:rPr>
          <w:b/>
          <w:sz w:val="24"/>
          <w:lang w:val="ru-RU"/>
        </w:rPr>
        <w:t xml:space="preserve">2. </w:t>
      </w:r>
      <w:proofErr w:type="spellStart"/>
      <w:r w:rsidRPr="0014725B">
        <w:rPr>
          <w:b/>
          <w:sz w:val="24"/>
          <w:lang w:val="ru-RU"/>
        </w:rPr>
        <w:t>Гематологічні</w:t>
      </w:r>
      <w:proofErr w:type="spellEnd"/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методи</w:t>
      </w:r>
      <w:proofErr w:type="spellEnd"/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дослідження</w:t>
      </w:r>
      <w:proofErr w:type="spellEnd"/>
    </w:p>
    <w:p w:rsidR="002D4D43" w:rsidRPr="0014725B" w:rsidRDefault="002D4D43" w:rsidP="002D4D43">
      <w:pPr>
        <w:widowControl w:val="0"/>
        <w:shd w:val="clear" w:color="auto" w:fill="FFFFFF"/>
        <w:suppressAutoHyphens/>
        <w:ind w:left="426"/>
        <w:jc w:val="center"/>
        <w:rPr>
          <w:b/>
          <w:i/>
          <w:sz w:val="24"/>
          <w:lang w:val="ru-RU"/>
        </w:rPr>
      </w:pPr>
    </w:p>
    <w:p w:rsidR="002D4D43" w:rsidRPr="0014725B" w:rsidRDefault="002D4D43" w:rsidP="002D4D43">
      <w:pPr>
        <w:widowControl w:val="0"/>
        <w:suppressAutoHyphens/>
        <w:ind w:left="66" w:firstLine="643"/>
        <w:jc w:val="both"/>
        <w:rPr>
          <w:b/>
          <w:bCs/>
          <w:i/>
          <w:iCs/>
          <w:sz w:val="24"/>
        </w:rPr>
      </w:pPr>
      <w:r w:rsidRPr="0014725B">
        <w:rPr>
          <w:b/>
          <w:bCs/>
          <w:i/>
          <w:iCs/>
          <w:sz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29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організацію робочого місця для взяття крові на загальний клінічний аналіз та додаткові гематологічні дослідження;</w:t>
      </w:r>
    </w:p>
    <w:p w:rsidR="002D4D43" w:rsidRPr="0014725B" w:rsidRDefault="002D4D43" w:rsidP="002D4D43">
      <w:pPr>
        <w:widowControl w:val="0"/>
        <w:numPr>
          <w:ilvl w:val="0"/>
          <w:numId w:val="29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29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  гематологічних досліджень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гематологічних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в лабораторній діагностиці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гематологічних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гематологічних показників крайніх вікових груп;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 проведення внутрішньо- 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29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кров’ю.</w:t>
      </w: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1134"/>
        </w:tabs>
        <w:suppressAutoHyphens/>
        <w:ind w:left="426"/>
        <w:jc w:val="both"/>
        <w:rPr>
          <w:rFonts w:ascii="Times New Roman" w:hAnsi="Times New Roman"/>
          <w:sz w:val="24"/>
          <w:szCs w:val="24"/>
        </w:rPr>
      </w:pP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1134"/>
        </w:tabs>
        <w:suppressAutoHyphens/>
        <w:ind w:left="426" w:firstLine="283"/>
        <w:rPr>
          <w:rFonts w:ascii="Times New Roman" w:hAnsi="Times New Roman"/>
          <w:b/>
          <w:sz w:val="24"/>
          <w:szCs w:val="24"/>
          <w:lang w:val="ru-RU"/>
        </w:rPr>
      </w:pPr>
      <w:r w:rsidRPr="0014725B">
        <w:rPr>
          <w:rFonts w:ascii="Times New Roman" w:hAnsi="Times New Roman"/>
          <w:b/>
          <w:sz w:val="24"/>
          <w:szCs w:val="24"/>
          <w:lang w:val="ru-RU"/>
        </w:rPr>
        <w:t xml:space="preserve">3. </w:t>
      </w:r>
      <w:proofErr w:type="spellStart"/>
      <w:r w:rsidRPr="0014725B">
        <w:rPr>
          <w:rFonts w:ascii="Times New Roman" w:hAnsi="Times New Roman"/>
          <w:b/>
          <w:sz w:val="24"/>
          <w:szCs w:val="24"/>
          <w:lang w:val="ru-RU"/>
        </w:rPr>
        <w:t>Загальноклінічні</w:t>
      </w:r>
      <w:proofErr w:type="spellEnd"/>
      <w:r w:rsidRPr="001472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4725B">
        <w:rPr>
          <w:rFonts w:ascii="Times New Roman" w:hAnsi="Times New Roman"/>
          <w:b/>
          <w:sz w:val="24"/>
          <w:szCs w:val="24"/>
          <w:lang w:val="ru-RU"/>
        </w:rPr>
        <w:t>методи</w:t>
      </w:r>
      <w:proofErr w:type="spellEnd"/>
      <w:r w:rsidRPr="001472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4725B">
        <w:rPr>
          <w:rFonts w:ascii="Times New Roman" w:hAnsi="Times New Roman"/>
          <w:b/>
          <w:sz w:val="24"/>
          <w:szCs w:val="24"/>
          <w:lang w:val="ru-RU"/>
        </w:rPr>
        <w:t>дослідження</w:t>
      </w:r>
      <w:proofErr w:type="spellEnd"/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1134"/>
        </w:tabs>
        <w:suppressAutoHyphens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4D43" w:rsidRPr="0014725B" w:rsidRDefault="002D4D43" w:rsidP="002D4D43">
      <w:pPr>
        <w:widowControl w:val="0"/>
        <w:suppressAutoHyphens/>
        <w:ind w:left="66" w:firstLine="643"/>
        <w:jc w:val="both"/>
        <w:rPr>
          <w:b/>
          <w:bCs/>
          <w:i/>
          <w:iCs/>
          <w:sz w:val="24"/>
        </w:rPr>
      </w:pPr>
      <w:r w:rsidRPr="0014725B">
        <w:rPr>
          <w:b/>
          <w:bCs/>
          <w:i/>
          <w:iCs/>
          <w:sz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організацію робочого місця для прийому та проведення  дослідження харкотиння, сечі, шлункового, дуоденального вмісту, калу, спинномозкової рідини і рідин із серозних порожнин, виділень із жіночих та чоловічих статевих органів;</w:t>
      </w:r>
    </w:p>
    <w:p w:rsidR="002D4D43" w:rsidRPr="0014725B" w:rsidRDefault="002D4D43" w:rsidP="002D4D43">
      <w:pPr>
        <w:widowControl w:val="0"/>
        <w:numPr>
          <w:ilvl w:val="0"/>
          <w:numId w:val="30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новітні технології </w:t>
      </w:r>
      <w:proofErr w:type="spellStart"/>
      <w:r w:rsidRPr="0014725B">
        <w:rPr>
          <w:rFonts w:ascii="Times New Roman" w:hAnsi="Times New Roman"/>
          <w:sz w:val="24"/>
          <w:szCs w:val="24"/>
        </w:rPr>
        <w:t>загальноклінічних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експрес-методи, тест-системи 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проведенні досліджень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вплив лікувальних засобів на рівень </w:t>
      </w:r>
      <w:proofErr w:type="spellStart"/>
      <w:r w:rsidRPr="0014725B">
        <w:rPr>
          <w:rFonts w:ascii="Times New Roman" w:hAnsi="Times New Roman"/>
          <w:sz w:val="24"/>
          <w:szCs w:val="24"/>
        </w:rPr>
        <w:t>загальноклінічних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</w:t>
      </w:r>
      <w:proofErr w:type="spellStart"/>
      <w:r w:rsidRPr="0014725B">
        <w:rPr>
          <w:rFonts w:ascii="Times New Roman" w:hAnsi="Times New Roman"/>
          <w:sz w:val="24"/>
          <w:szCs w:val="24"/>
        </w:rPr>
        <w:t>загальноклінічних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показників крайніх вікових груп;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0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lastRenderedPageBreak/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uppressAutoHyphens/>
        <w:autoSpaceDE w:val="0"/>
        <w:snapToGrid w:val="0"/>
        <w:jc w:val="both"/>
        <w:rPr>
          <w:sz w:val="24"/>
          <w:lang w:val="ru-RU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  <w:u w:val="single"/>
        </w:rPr>
      </w:pPr>
      <w:r w:rsidRPr="0014725B">
        <w:rPr>
          <w:sz w:val="24"/>
        </w:rPr>
        <w:t>Після завершення переддипломної практики в КДЛ с</w:t>
      </w:r>
      <w:r w:rsidRPr="0014725B">
        <w:rPr>
          <w:b/>
          <w:i/>
          <w:sz w:val="24"/>
        </w:rPr>
        <w:t>туденти повинні знати: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основні принципи організації діяльності лабораторії КДЛ, її структурних підрозділів;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техніки безпеки, охорони праці в галузі, протипожежної безпеки, правила особистої гігієни, професійної безпеки, протиепідемічного режиму, асептику та антисептику під час роботи у КДЛ;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організацію робочого місця для прийому та проведення досліджень у КДЛ;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експрес-методи, тест-системи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новітні технології досліджень </w:t>
      </w:r>
      <w:proofErr w:type="spellStart"/>
      <w:r w:rsidRPr="0014725B">
        <w:rPr>
          <w:rFonts w:ascii="Times New Roman" w:hAnsi="Times New Roman"/>
          <w:sz w:val="24"/>
          <w:szCs w:val="24"/>
        </w:rPr>
        <w:t>вКДЛ</w:t>
      </w:r>
      <w:proofErr w:type="spellEnd"/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значення досліджень у загальному комплексі сучасних методів обстеження пацієнта;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матеріалом;</w:t>
      </w:r>
    </w:p>
    <w:p w:rsidR="002D4D43" w:rsidRPr="0014725B" w:rsidRDefault="002D4D43" w:rsidP="002D4D43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надавати першу медичну допомогу при нещасних випадках;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морфології клітин </w:t>
      </w:r>
      <w:proofErr w:type="spellStart"/>
      <w:r w:rsidRPr="0014725B">
        <w:rPr>
          <w:rFonts w:ascii="Times New Roman" w:hAnsi="Times New Roman"/>
          <w:sz w:val="24"/>
          <w:szCs w:val="24"/>
        </w:rPr>
        <w:t>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5B">
        <w:rPr>
          <w:rFonts w:ascii="Times New Roman" w:hAnsi="Times New Roman"/>
          <w:sz w:val="24"/>
          <w:szCs w:val="24"/>
        </w:rPr>
        <w:t>агранулоцитарного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5B">
        <w:rPr>
          <w:rFonts w:ascii="Times New Roman" w:hAnsi="Times New Roman"/>
          <w:sz w:val="24"/>
          <w:szCs w:val="24"/>
        </w:rPr>
        <w:t>еритроцитарного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мегакаріоцитарного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рядів;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нормальні показники периферійної крові дорослої людини; вікові зміни складу крові;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визначення показників загального клінічного аналізу крові та додаткових гематологічних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кількісні зміни лейкоцитів та їх видів;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зсувів  лейкоцитарної формули та дегенеративні зміни лейкоцитів;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зміни морфології еритроцитів та елементи патологічної регенерації;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лабораторної діагностики геморагічних захворювань, їх значення;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визначення груп крові та резус-фактора, важливість їх визначення;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картини крові при різних видах анемій і </w:t>
      </w:r>
      <w:proofErr w:type="spellStart"/>
      <w:r w:rsidRPr="0014725B">
        <w:rPr>
          <w:rFonts w:ascii="Times New Roman" w:hAnsi="Times New Roman"/>
          <w:sz w:val="24"/>
          <w:szCs w:val="24"/>
        </w:rPr>
        <w:t>лейкемій</w:t>
      </w:r>
      <w:proofErr w:type="spellEnd"/>
      <w:r w:rsidRPr="0014725B">
        <w:rPr>
          <w:rFonts w:ascii="Times New Roman" w:hAnsi="Times New Roman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збирання харкотиння та його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вимоги до збирання сечі на: загальний клінічний аналіз, за </w:t>
      </w:r>
      <w:proofErr w:type="spellStart"/>
      <w:r w:rsidRPr="0014725B">
        <w:rPr>
          <w:rFonts w:ascii="Times New Roman" w:hAnsi="Times New Roman"/>
          <w:sz w:val="24"/>
          <w:szCs w:val="24"/>
        </w:rPr>
        <w:t>Зимницьким</w:t>
      </w:r>
      <w:proofErr w:type="spellEnd"/>
      <w:r w:rsidRPr="0014725B">
        <w:rPr>
          <w:rFonts w:ascii="Times New Roman" w:hAnsi="Times New Roman"/>
          <w:sz w:val="24"/>
          <w:szCs w:val="24"/>
        </w:rPr>
        <w:t>, Нечипоренком;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методи дослідження секреторної функції </w:t>
      </w:r>
      <w:proofErr w:type="spellStart"/>
      <w:r w:rsidRPr="0014725B">
        <w:rPr>
          <w:rFonts w:ascii="Times New Roman" w:hAnsi="Times New Roman"/>
          <w:sz w:val="24"/>
          <w:szCs w:val="24"/>
        </w:rPr>
        <w:t>шлунка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їх недоліки та переваги;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методи визначення показників шлункового вмісту;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методи дослідження дуоденального вмісту (недоліки та переваги), особливості;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правила збирання калу та доставки його в лабораторію; склад фекалій в нормі та зміни його при патології;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дослідження спинномозкової рідини та рідин із серозних порожнин;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дослідження виділень із жіночих та чоловічих статевих органів;</w:t>
      </w:r>
    </w:p>
    <w:p w:rsidR="002D4D43" w:rsidRPr="0014725B" w:rsidRDefault="002D4D43" w:rsidP="002D4D43">
      <w:pPr>
        <w:widowControl w:val="0"/>
        <w:numPr>
          <w:ilvl w:val="0"/>
          <w:numId w:val="31"/>
        </w:numPr>
        <w:shd w:val="clear" w:color="auto" w:fill="FFFFFF"/>
        <w:suppressAutoHyphens/>
        <w:jc w:val="both"/>
        <w:rPr>
          <w:color w:val="000000"/>
          <w:spacing w:val="-2"/>
          <w:sz w:val="24"/>
        </w:rPr>
      </w:pPr>
      <w:r w:rsidRPr="0014725B">
        <w:rPr>
          <w:sz w:val="24"/>
        </w:rPr>
        <w:t xml:space="preserve">знати нормальні показники гематологічних і </w:t>
      </w:r>
      <w:proofErr w:type="spellStart"/>
      <w:r w:rsidRPr="0014725B">
        <w:rPr>
          <w:sz w:val="24"/>
        </w:rPr>
        <w:t>загальноклінічних</w:t>
      </w:r>
      <w:proofErr w:type="spellEnd"/>
      <w:r w:rsidRPr="0014725B">
        <w:rPr>
          <w:sz w:val="24"/>
        </w:rPr>
        <w:t xml:space="preserve"> </w:t>
      </w:r>
      <w:r w:rsidRPr="0014725B">
        <w:rPr>
          <w:sz w:val="24"/>
        </w:rPr>
        <w:lastRenderedPageBreak/>
        <w:t>досліджень та їх зміни при патологічних процесах.</w:t>
      </w:r>
    </w:p>
    <w:p w:rsidR="002D4D43" w:rsidRPr="0014725B" w:rsidRDefault="002D4D43" w:rsidP="002D4D43">
      <w:pPr>
        <w:pStyle w:val="af9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вміти: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працювати з нормативними документами та допоміжною літературою;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дотримуватися правил техніки безпеки, охорони праці в галузі, протипожежного режиму, правил особистої гігієни, професійної безпеки, протиепідемічного режиму, вимог асептики та антисептики під час роботи  в КДЛ;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обладнати робоче місце для гематологічних і загально клінічних лабораторних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виготовляти розчини різної концентрації;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проводити миття лабораторного посуду, його дезінфекцію та стерилізацію;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надавати першу медичну допомогу при нещасних випадках;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готувати лабораторний посуд для дослідження;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готувати реактиви, знешкоджувати відпрацьований матеріал;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працювати з токсичними реактивами, концентрованими кислотами, органічними речовинами;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володіти новітніми гематологічними аналізаторами та стандартною лабораторною  апаратурою;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здійснювати підготовку пацієнта до лабораторних досліджень;</w:t>
      </w:r>
    </w:p>
    <w:p w:rsidR="002D4D43" w:rsidRPr="0014725B" w:rsidRDefault="002D4D43" w:rsidP="002D4D43">
      <w:pPr>
        <w:widowControl w:val="0"/>
        <w:numPr>
          <w:ilvl w:val="0"/>
          <w:numId w:val="32"/>
        </w:numPr>
        <w:suppressAutoHyphens/>
        <w:jc w:val="both"/>
        <w:rPr>
          <w:sz w:val="24"/>
        </w:rPr>
      </w:pPr>
      <w:r w:rsidRPr="0014725B">
        <w:rPr>
          <w:sz w:val="24"/>
        </w:rPr>
        <w:t>приймати, реєструвати біологічний матеріал, проби на дослідження, заповнювати і вести реєстраційні журнали, оформляти результати досліджень, вести звітно-облікову документацію;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проводити взяття крові для загального клінічного аналізу та додаткових гематологічних досліджень;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ШОЕ, гемоглобін, підрахунок кількості еритроцитів, лейкоцитів, колірний показник та інші індекси;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виготовляти, фіксувати та проводити забарвлення мазків крові для підрахунку лейкоцитарної формули, її підрахунок;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абсолютні та відносні числа лейкоцитів;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визначати кількість тромбоцитів та </w:t>
      </w:r>
      <w:proofErr w:type="spellStart"/>
      <w:r w:rsidRPr="0014725B">
        <w:rPr>
          <w:rFonts w:ascii="Times New Roman" w:hAnsi="Times New Roman"/>
          <w:sz w:val="24"/>
          <w:szCs w:val="24"/>
        </w:rPr>
        <w:t>ретикулоцитів</w:t>
      </w:r>
      <w:proofErr w:type="spellEnd"/>
      <w:r w:rsidRPr="0014725B">
        <w:rPr>
          <w:rFonts w:ascii="Times New Roman" w:hAnsi="Times New Roman"/>
          <w:sz w:val="24"/>
          <w:szCs w:val="24"/>
        </w:rPr>
        <w:t>, осмотичну резистентність еритроцитів, гематокрит різними методами;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час згортання крові та тривалість кровотечі різними методами;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визначати групи крові та резус-фактор різними методами;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tabs>
          <w:tab w:val="left" w:pos="993"/>
          <w:tab w:val="left" w:pos="127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проводити дослідження харкотиння;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проводити дослідження сечі на загальний клінічний аналіз, пробу за </w:t>
      </w:r>
      <w:proofErr w:type="spellStart"/>
      <w:r w:rsidRPr="0014725B">
        <w:rPr>
          <w:rFonts w:ascii="Times New Roman" w:hAnsi="Times New Roman"/>
          <w:sz w:val="24"/>
          <w:szCs w:val="24"/>
        </w:rPr>
        <w:t>Зимницьким</w:t>
      </w:r>
      <w:proofErr w:type="spellEnd"/>
      <w:r w:rsidRPr="0014725B">
        <w:rPr>
          <w:rFonts w:ascii="Times New Roman" w:hAnsi="Times New Roman"/>
          <w:sz w:val="24"/>
          <w:szCs w:val="24"/>
        </w:rPr>
        <w:t>, Нечипоренком;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досліджувати шлунковий і дуоденальний вміст;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проводити </w:t>
      </w:r>
      <w:proofErr w:type="spellStart"/>
      <w:r w:rsidRPr="0014725B">
        <w:rPr>
          <w:rFonts w:ascii="Times New Roman" w:hAnsi="Times New Roman"/>
          <w:sz w:val="24"/>
          <w:szCs w:val="24"/>
        </w:rPr>
        <w:t>копрологічне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досліджувати спинномозкову рідину;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досліджувати рідини із серозних порожнин;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досліджувати виділення із жіночих статевих органів;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досліджувати еякулят і секрет передміхурової залози;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оцінювати результати досліджень за критерієм “норма/патологія”;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знешкоджувати відпрацьований біологічний матеріал, лабораторний посуд; проводити дезінфекцію робочого місця, приладів, апаратури, рук  тощо під час і після дослідження.</w:t>
      </w:r>
    </w:p>
    <w:p w:rsidR="002D4D43" w:rsidRPr="0014725B" w:rsidRDefault="002D4D43" w:rsidP="002D4D43">
      <w:pPr>
        <w:pStyle w:val="af9"/>
        <w:widowControl w:val="0"/>
        <w:suppressAutoHyphens/>
        <w:jc w:val="center"/>
        <w:rPr>
          <w:rFonts w:ascii="Times New Roman" w:hAnsi="Times New Roman"/>
          <w:b/>
          <w:caps/>
          <w:sz w:val="32"/>
          <w:szCs w:val="32"/>
          <w:lang w:val="ru-RU"/>
        </w:rPr>
      </w:pPr>
      <w:r w:rsidRPr="0014725B">
        <w:rPr>
          <w:rFonts w:ascii="Times New Roman" w:hAnsi="Times New Roman"/>
          <w:b/>
          <w:caps/>
          <w:sz w:val="32"/>
          <w:szCs w:val="32"/>
        </w:rPr>
        <w:br w:type="page"/>
      </w:r>
      <w:r w:rsidRPr="0014725B">
        <w:rPr>
          <w:rFonts w:ascii="Times New Roman" w:hAnsi="Times New Roman"/>
          <w:b/>
          <w:caps/>
          <w:sz w:val="32"/>
          <w:szCs w:val="32"/>
          <w:lang w:val="ru-RU"/>
        </w:rPr>
        <w:lastRenderedPageBreak/>
        <w:t>Розпод</w:t>
      </w:r>
      <w:r w:rsidRPr="0014725B">
        <w:rPr>
          <w:rFonts w:ascii="Times New Roman" w:hAnsi="Times New Roman"/>
          <w:b/>
          <w:caps/>
          <w:sz w:val="32"/>
          <w:szCs w:val="32"/>
        </w:rPr>
        <w:t>і</w:t>
      </w:r>
      <w:r w:rsidRPr="0014725B">
        <w:rPr>
          <w:rFonts w:ascii="Times New Roman" w:hAnsi="Times New Roman"/>
          <w:b/>
          <w:caps/>
          <w:sz w:val="32"/>
          <w:szCs w:val="32"/>
          <w:lang w:val="ru-RU"/>
        </w:rPr>
        <w:t>л часу на практиці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ind w:left="720"/>
        <w:jc w:val="center"/>
        <w:rPr>
          <w:b/>
          <w:i/>
          <w:sz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39"/>
        <w:gridCol w:w="4401"/>
        <w:gridCol w:w="1032"/>
        <w:gridCol w:w="1478"/>
        <w:gridCol w:w="804"/>
      </w:tblGrid>
      <w:tr w:rsidR="002D4D43" w:rsidRPr="0014725B" w:rsidTr="0014725B">
        <w:trPr>
          <w:jc w:val="center"/>
        </w:trPr>
        <w:tc>
          <w:tcPr>
            <w:tcW w:w="443" w:type="dxa"/>
            <w:vMerge w:val="restart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№ з</w:t>
            </w:r>
            <w:r w:rsidRPr="0014725B">
              <w:rPr>
                <w:b/>
                <w:sz w:val="18"/>
                <w:szCs w:val="18"/>
                <w:lang w:val="en-US"/>
              </w:rPr>
              <w:t>/п</w:t>
            </w:r>
          </w:p>
        </w:tc>
        <w:tc>
          <w:tcPr>
            <w:tcW w:w="4438" w:type="dxa"/>
            <w:vMerge w:val="restart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розподілу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практики</w:t>
            </w:r>
          </w:p>
        </w:tc>
        <w:tc>
          <w:tcPr>
            <w:tcW w:w="3339" w:type="dxa"/>
            <w:gridSpan w:val="3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Кількість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годин</w:t>
            </w:r>
          </w:p>
        </w:tc>
      </w:tr>
      <w:tr w:rsidR="002D4D43" w:rsidRPr="0014725B" w:rsidTr="0014725B">
        <w:trPr>
          <w:jc w:val="center"/>
        </w:trPr>
        <w:tc>
          <w:tcPr>
            <w:tcW w:w="443" w:type="dxa"/>
            <w:vMerge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  <w:vMerge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Робота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біохімічній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СРС</w:t>
            </w: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>1 .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Організація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роботи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біохімічній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</w:rPr>
              <w:t xml:space="preserve">Принципи організації роботи </w:t>
            </w:r>
            <w:r w:rsidRPr="0014725B">
              <w:rPr>
                <w:sz w:val="18"/>
                <w:szCs w:val="18"/>
                <w:lang w:val="ru-RU"/>
              </w:rPr>
              <w:t xml:space="preserve">в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біохімічній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color w:val="000000"/>
                <w:sz w:val="18"/>
                <w:szCs w:val="18"/>
              </w:rPr>
              <w:t>2. Дослідження білкового обміну та кінцевих продуктів обміну білків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r w:rsidRPr="0014725B">
              <w:rPr>
                <w:color w:val="000000"/>
                <w:sz w:val="18"/>
                <w:szCs w:val="18"/>
              </w:rPr>
              <w:t xml:space="preserve">Визначення загального білка, білкових фракцій, сечовини, креатиніну, С-реактивного протеїну та сечової кислоти та проведення тимолової проби, проби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Вельтмана</w:t>
            </w:r>
            <w:proofErr w:type="spellEnd"/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>3.</w:t>
            </w:r>
            <w:r w:rsidRPr="0014725B">
              <w:rPr>
                <w:color w:val="000000"/>
                <w:sz w:val="18"/>
                <w:szCs w:val="18"/>
              </w:rPr>
              <w:t xml:space="preserve"> </w:t>
            </w:r>
            <w:r w:rsidRPr="0014725B">
              <w:rPr>
                <w:b/>
                <w:i/>
                <w:color w:val="000000"/>
                <w:sz w:val="18"/>
                <w:szCs w:val="18"/>
              </w:rPr>
              <w:t>Визначення активності ферментів у біологічних рідинах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color w:val="000000"/>
                <w:sz w:val="18"/>
                <w:szCs w:val="18"/>
              </w:rPr>
              <w:t xml:space="preserve">Визначення активності α-амілази,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аспартатамінотрансферази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, аланін амінотрансферази, основної та кислої фосфатази,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креатинінфосфокінази</w:t>
            </w:r>
            <w:proofErr w:type="spellEnd"/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4. </w:t>
            </w:r>
            <w:r w:rsidRPr="0014725B">
              <w:rPr>
                <w:b/>
                <w:i/>
                <w:color w:val="000000"/>
                <w:sz w:val="18"/>
                <w:szCs w:val="18"/>
              </w:rPr>
              <w:t>Дослідження вуглеводного обміну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color w:val="000000"/>
                <w:sz w:val="18"/>
                <w:szCs w:val="18"/>
              </w:rPr>
              <w:t xml:space="preserve">Визначення глюкози,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піровиноградної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 та молочної кислот,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сіалових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 кислот у сироватці крові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5. </w:t>
            </w:r>
            <w:r w:rsidRPr="0014725B">
              <w:rPr>
                <w:b/>
                <w:i/>
                <w:color w:val="000000"/>
                <w:sz w:val="18"/>
                <w:szCs w:val="18"/>
              </w:rPr>
              <w:t>Визначення показників ліпідного обміну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color w:val="000000"/>
                <w:sz w:val="18"/>
                <w:szCs w:val="18"/>
              </w:rPr>
              <w:t xml:space="preserve">Визначення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тригліцеридів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>, холестерину, фосфоліпідів і β-ліпопротеїдів у сироватці крові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>6.</w:t>
            </w:r>
            <w:r w:rsidRPr="0014725B">
              <w:rPr>
                <w:color w:val="000000"/>
                <w:sz w:val="18"/>
                <w:szCs w:val="18"/>
              </w:rPr>
              <w:t xml:space="preserve"> </w:t>
            </w:r>
            <w:r w:rsidRPr="0014725B">
              <w:rPr>
                <w:b/>
                <w:i/>
                <w:color w:val="000000"/>
                <w:sz w:val="18"/>
                <w:szCs w:val="18"/>
              </w:rPr>
              <w:t>Визначення показників водно-мінерального обміну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color w:val="000000"/>
                <w:sz w:val="18"/>
                <w:szCs w:val="18"/>
              </w:rPr>
              <w:t xml:space="preserve">Визначення в кальцію,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феруму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>, хлору, натрію та  калію в біологічних рідинах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7. </w:t>
            </w:r>
            <w:r w:rsidRPr="0014725B">
              <w:rPr>
                <w:b/>
                <w:i/>
                <w:color w:val="000000"/>
                <w:sz w:val="18"/>
                <w:szCs w:val="18"/>
              </w:rPr>
              <w:t>Дослідження системи гемостазу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49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80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color w:val="000000"/>
                <w:sz w:val="18"/>
                <w:szCs w:val="18"/>
              </w:rPr>
              <w:t xml:space="preserve">Визначення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протромбінового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 часу та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протромбінового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 індексу, активованого часу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рекальцифікації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 плазми, толерантності плазми до гепарину, </w:t>
            </w:r>
            <w:proofErr w:type="spellStart"/>
            <w:r w:rsidRPr="0014725B">
              <w:rPr>
                <w:color w:val="000000"/>
                <w:sz w:val="18"/>
                <w:szCs w:val="18"/>
              </w:rPr>
              <w:t>фібринолітичної</w:t>
            </w:r>
            <w:proofErr w:type="spellEnd"/>
            <w:r w:rsidRPr="0014725B">
              <w:rPr>
                <w:color w:val="000000"/>
                <w:sz w:val="18"/>
                <w:szCs w:val="18"/>
              </w:rPr>
              <w:t xml:space="preserve"> активності плазми, концентрації фібриногену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4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Самостійна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робота</w:t>
            </w:r>
          </w:p>
        </w:tc>
        <w:tc>
          <w:tcPr>
            <w:tcW w:w="104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148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36</w:t>
            </w:r>
          </w:p>
        </w:tc>
      </w:tr>
      <w:tr w:rsidR="002D4D43" w:rsidRPr="0014725B" w:rsidTr="0014725B">
        <w:trPr>
          <w:jc w:val="center"/>
        </w:trPr>
        <w:tc>
          <w:tcPr>
            <w:tcW w:w="443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438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right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108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72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36</w:t>
            </w:r>
          </w:p>
        </w:tc>
      </w:tr>
    </w:tbl>
    <w:p w:rsidR="002D4D43" w:rsidRPr="0014725B" w:rsidRDefault="002D4D43" w:rsidP="002D4D43">
      <w:pPr>
        <w:widowControl w:val="0"/>
        <w:shd w:val="clear" w:color="auto" w:fill="FFFFFF"/>
        <w:suppressAutoHyphens/>
        <w:jc w:val="both"/>
        <w:rPr>
          <w:color w:val="000000"/>
          <w:szCs w:val="28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b/>
          <w:sz w:val="24"/>
          <w:lang w:val="ru-RU"/>
        </w:rPr>
      </w:pPr>
      <w:r w:rsidRPr="0014725B">
        <w:rPr>
          <w:b/>
          <w:color w:val="000000"/>
          <w:sz w:val="24"/>
        </w:rPr>
        <w:br w:type="page"/>
      </w:r>
      <w:r w:rsidRPr="0014725B">
        <w:rPr>
          <w:b/>
          <w:sz w:val="24"/>
          <w:lang w:val="ru-RU"/>
        </w:rPr>
        <w:lastRenderedPageBreak/>
        <w:t xml:space="preserve">1. </w:t>
      </w:r>
      <w:proofErr w:type="spellStart"/>
      <w:r w:rsidRPr="0014725B">
        <w:rPr>
          <w:b/>
          <w:sz w:val="24"/>
          <w:lang w:val="ru-RU"/>
        </w:rPr>
        <w:t>Організація</w:t>
      </w:r>
      <w:proofErr w:type="spellEnd"/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роботи</w:t>
      </w:r>
      <w:proofErr w:type="spellEnd"/>
      <w:r w:rsidRPr="0014725B">
        <w:rPr>
          <w:b/>
          <w:sz w:val="24"/>
          <w:lang w:val="ru-RU"/>
        </w:rPr>
        <w:t xml:space="preserve"> в </w:t>
      </w:r>
      <w:proofErr w:type="spellStart"/>
      <w:r w:rsidRPr="0014725B">
        <w:rPr>
          <w:b/>
          <w:sz w:val="24"/>
          <w:lang w:val="ru-RU"/>
        </w:rPr>
        <w:t>біохімічній</w:t>
      </w:r>
      <w:proofErr w:type="spellEnd"/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лабораторії</w:t>
      </w:r>
      <w:proofErr w:type="spellEnd"/>
    </w:p>
    <w:p w:rsidR="002D4D43" w:rsidRPr="0014725B" w:rsidRDefault="002D4D43" w:rsidP="002D4D43">
      <w:pPr>
        <w:pStyle w:val="af8"/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структуру лабораторної служби;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організацію та обладнання біохімічної лабораторії;</w:t>
      </w:r>
    </w:p>
    <w:p w:rsidR="002D4D43" w:rsidRPr="0014725B" w:rsidRDefault="002D4D43" w:rsidP="002D4D43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sz w:val="24"/>
        </w:rPr>
      </w:pPr>
      <w:r w:rsidRPr="0014725B">
        <w:rPr>
          <w:sz w:val="24"/>
        </w:rPr>
        <w:t>структурні підрозділи лабораторії, їх функції;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техніки безпеки, охорони праці в галузі, протипожежної безпеки, правила особистої гігієни, професійної безпеки, протиепідемічного режиму, вимоги асептики та антисептики під час роботи;</w:t>
      </w:r>
    </w:p>
    <w:p w:rsidR="002D4D43" w:rsidRPr="0014725B" w:rsidRDefault="002D4D43" w:rsidP="002D4D43">
      <w:pPr>
        <w:widowControl w:val="0"/>
        <w:numPr>
          <w:ilvl w:val="0"/>
          <w:numId w:val="33"/>
        </w:numPr>
        <w:shd w:val="clear" w:color="auto" w:fill="FFFFFF"/>
        <w:suppressAutoHyphens/>
        <w:jc w:val="both"/>
        <w:rPr>
          <w:sz w:val="24"/>
        </w:rPr>
      </w:pPr>
      <w:r w:rsidRPr="0014725B">
        <w:rPr>
          <w:sz w:val="24"/>
        </w:rPr>
        <w:t>роль лаборанта (медицина) як фахівця в системі охорони здоров'я, його основні завдання, права та обов'язки в біохімічній лабораторії.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left="426"/>
        <w:jc w:val="both"/>
        <w:rPr>
          <w:szCs w:val="28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b/>
          <w:sz w:val="24"/>
        </w:rPr>
      </w:pPr>
      <w:r w:rsidRPr="0014725B">
        <w:rPr>
          <w:b/>
          <w:sz w:val="24"/>
        </w:rPr>
        <w:t>2.</w:t>
      </w:r>
      <w:r w:rsidRPr="0014725B">
        <w:rPr>
          <w:b/>
          <w:color w:val="000000"/>
          <w:sz w:val="24"/>
        </w:rPr>
        <w:t xml:space="preserve"> Дослідження білкового обміну та кінцевих продуктів обміну білків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left="426"/>
        <w:jc w:val="center"/>
        <w:rPr>
          <w:b/>
          <w:i/>
          <w:sz w:val="24"/>
        </w:rPr>
      </w:pPr>
    </w:p>
    <w:p w:rsidR="002D4D43" w:rsidRPr="0014725B" w:rsidRDefault="002D4D43" w:rsidP="002D4D43">
      <w:pPr>
        <w:widowControl w:val="0"/>
        <w:suppressAutoHyphens/>
        <w:ind w:left="360" w:firstLine="349"/>
        <w:jc w:val="both"/>
        <w:rPr>
          <w:sz w:val="24"/>
        </w:rPr>
      </w:pPr>
      <w:r w:rsidRPr="0014725B">
        <w:rPr>
          <w:b/>
          <w:bCs/>
          <w:i/>
          <w:iCs/>
          <w:sz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4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організацію робочого місця для проведення визначення показників </w:t>
      </w:r>
      <w:r w:rsidRPr="0014725B">
        <w:rPr>
          <w:color w:val="000000"/>
          <w:sz w:val="24"/>
        </w:rPr>
        <w:t>білкового обміну та їх кінцевих продуктів</w:t>
      </w:r>
      <w:r w:rsidRPr="0014725B">
        <w:rPr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34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значення досліджень у загальному комплексі сучасних методів обстеження пацієнта;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біохімічних досліджень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визначенні показників білкового обміну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біохімічних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біохімічних показників крайніх вікових груп;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4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</w:t>
      </w:r>
      <w:r w:rsidRPr="0014725B">
        <w:rPr>
          <w:rFonts w:ascii="Times New Roman" w:hAnsi="Times New Roman"/>
          <w:sz w:val="28"/>
          <w:szCs w:val="28"/>
        </w:rPr>
        <w:t>.</w:t>
      </w:r>
    </w:p>
    <w:p w:rsidR="002D4D43" w:rsidRPr="0014725B" w:rsidRDefault="002D4D43" w:rsidP="002D4D43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ind w:left="720"/>
        <w:jc w:val="both"/>
        <w:rPr>
          <w:color w:val="000000"/>
          <w:szCs w:val="28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sz w:val="24"/>
        </w:rPr>
      </w:pPr>
      <w:r w:rsidRPr="0014725B">
        <w:rPr>
          <w:b/>
          <w:sz w:val="24"/>
          <w:lang w:val="ru-RU"/>
        </w:rPr>
        <w:t>3.</w:t>
      </w:r>
      <w:r w:rsidRPr="0014725B">
        <w:rPr>
          <w:color w:val="000000"/>
          <w:sz w:val="24"/>
        </w:rPr>
        <w:t xml:space="preserve"> </w:t>
      </w:r>
      <w:r w:rsidRPr="0014725B">
        <w:rPr>
          <w:b/>
          <w:color w:val="000000"/>
          <w:sz w:val="24"/>
        </w:rPr>
        <w:t>Визначення активності ферментів у біологічних рідинах</w:t>
      </w:r>
    </w:p>
    <w:p w:rsidR="002D4D43" w:rsidRPr="0014725B" w:rsidRDefault="002D4D43" w:rsidP="002D4D43">
      <w:pPr>
        <w:pStyle w:val="af8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5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організацію робочого місця для проведення визначення активності ферментів у біологічних рідинах;</w:t>
      </w:r>
    </w:p>
    <w:p w:rsidR="002D4D43" w:rsidRPr="0014725B" w:rsidRDefault="002D4D43" w:rsidP="002D4D43">
      <w:pPr>
        <w:widowControl w:val="0"/>
        <w:numPr>
          <w:ilvl w:val="0"/>
          <w:numId w:val="35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35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 показників активності ферментів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5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визначення ферментів у біологічних рідинах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5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визначенні ферментів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5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uppressAutoHyphens/>
        <w:ind w:left="426"/>
        <w:jc w:val="both"/>
        <w:rPr>
          <w:szCs w:val="28"/>
        </w:rPr>
      </w:pP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1134"/>
        </w:tabs>
        <w:suppressAutoHyphens/>
        <w:ind w:left="426" w:firstLine="283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4. </w:t>
      </w:r>
      <w:r w:rsidRPr="0014725B">
        <w:rPr>
          <w:rFonts w:ascii="Times New Roman" w:hAnsi="Times New Roman"/>
          <w:b/>
          <w:color w:val="000000"/>
          <w:sz w:val="24"/>
          <w:szCs w:val="24"/>
        </w:rPr>
        <w:t>Дослідження вуглеводного обміну</w:t>
      </w:r>
    </w:p>
    <w:p w:rsidR="002D4D43" w:rsidRPr="0014725B" w:rsidRDefault="002D4D43" w:rsidP="002D4D43">
      <w:pPr>
        <w:pStyle w:val="af8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6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організацію робочого місця для проведення визначення показників вуглеводного обміну;</w:t>
      </w:r>
    </w:p>
    <w:p w:rsidR="002D4D43" w:rsidRPr="0014725B" w:rsidRDefault="002D4D43" w:rsidP="002D4D43">
      <w:pPr>
        <w:widowControl w:val="0"/>
        <w:numPr>
          <w:ilvl w:val="0"/>
          <w:numId w:val="36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36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  показників вуглеводного обміну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експрес-методи, тест-системи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дослідження показників вуглеводного обміну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визначенні показників вуглеводного обміну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6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both"/>
        <w:rPr>
          <w:color w:val="000000"/>
          <w:szCs w:val="28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left="720"/>
        <w:rPr>
          <w:b/>
          <w:color w:val="000000"/>
          <w:sz w:val="24"/>
        </w:rPr>
      </w:pPr>
      <w:r w:rsidRPr="0014725B">
        <w:rPr>
          <w:b/>
          <w:color w:val="000000"/>
          <w:sz w:val="24"/>
        </w:rPr>
        <w:t>5. Визначення показників ліпідного обміну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ind w:left="2520"/>
        <w:rPr>
          <w:b/>
          <w:i/>
          <w:color w:val="000000"/>
          <w:sz w:val="24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7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організацію робочого місця для проведення визначення показників ліпідного обміну;</w:t>
      </w:r>
    </w:p>
    <w:p w:rsidR="002D4D43" w:rsidRPr="0014725B" w:rsidRDefault="002D4D43" w:rsidP="002D4D43">
      <w:pPr>
        <w:widowControl w:val="0"/>
        <w:numPr>
          <w:ilvl w:val="0"/>
          <w:numId w:val="37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37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 показників ліпідного обміну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7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дослідження показників ліпідного обміну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7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визначенні показників ліпідного обміну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7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both"/>
        <w:rPr>
          <w:color w:val="000000"/>
          <w:szCs w:val="28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left="720"/>
        <w:rPr>
          <w:b/>
          <w:color w:val="000000"/>
          <w:sz w:val="24"/>
        </w:rPr>
      </w:pPr>
      <w:r w:rsidRPr="0014725B">
        <w:rPr>
          <w:b/>
          <w:color w:val="000000"/>
          <w:sz w:val="24"/>
        </w:rPr>
        <w:t>6. Визначення показників водно-мінерального обміну</w:t>
      </w:r>
    </w:p>
    <w:p w:rsidR="002D4D43" w:rsidRPr="0014725B" w:rsidRDefault="002D4D43" w:rsidP="002D4D43">
      <w:pPr>
        <w:pStyle w:val="af8"/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8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організацію робочого місця для проведення визначення показників </w:t>
      </w:r>
      <w:r w:rsidRPr="0014725B">
        <w:rPr>
          <w:color w:val="000000"/>
          <w:sz w:val="24"/>
        </w:rPr>
        <w:t>водно-мінерального обміну</w:t>
      </w:r>
      <w:r w:rsidRPr="0014725B">
        <w:rPr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38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38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значення показників </w:t>
      </w:r>
      <w:r w:rsidRPr="0014725B">
        <w:rPr>
          <w:color w:val="000000"/>
          <w:sz w:val="24"/>
        </w:rPr>
        <w:t>водно-мінерального обміну</w:t>
      </w:r>
      <w:r w:rsidRPr="0014725B">
        <w:rPr>
          <w:sz w:val="24"/>
        </w:rPr>
        <w:t xml:space="preserve">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8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новітні технології дослідження </w:t>
      </w:r>
      <w:r w:rsidRPr="0014725B">
        <w:rPr>
          <w:rFonts w:ascii="Times New Roman" w:hAnsi="Times New Roman"/>
          <w:color w:val="000000"/>
          <w:sz w:val="24"/>
          <w:szCs w:val="24"/>
        </w:rPr>
        <w:t>водно-мінерального обміну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8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дослідженні </w:t>
      </w:r>
      <w:r w:rsidRPr="0014725B">
        <w:rPr>
          <w:rFonts w:ascii="Times New Roman" w:hAnsi="Times New Roman"/>
          <w:color w:val="000000"/>
          <w:sz w:val="24"/>
          <w:szCs w:val="24"/>
        </w:rPr>
        <w:t>водно-мінерального обміну</w:t>
      </w:r>
      <w:r w:rsidRPr="0014725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</w:t>
      </w:r>
      <w:r w:rsidRPr="0014725B">
        <w:rPr>
          <w:rFonts w:ascii="Times New Roman" w:hAnsi="Times New Roman"/>
          <w:sz w:val="24"/>
          <w:szCs w:val="24"/>
        </w:rPr>
        <w:lastRenderedPageBreak/>
        <w:t>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8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color w:val="000000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rPr>
          <w:b/>
          <w:color w:val="000000"/>
          <w:sz w:val="24"/>
        </w:rPr>
      </w:pPr>
      <w:r w:rsidRPr="0014725B">
        <w:rPr>
          <w:b/>
          <w:color w:val="000000"/>
          <w:sz w:val="24"/>
        </w:rPr>
        <w:t>7. Дослідження системи гемостазу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i/>
          <w:color w:val="000000"/>
          <w:sz w:val="24"/>
        </w:rPr>
      </w:pPr>
    </w:p>
    <w:p w:rsidR="002D4D43" w:rsidRPr="0014725B" w:rsidRDefault="002D4D43" w:rsidP="002D4D43">
      <w:pPr>
        <w:pStyle w:val="af8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72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Студенти мають бути поінформовані про:</w:t>
      </w:r>
    </w:p>
    <w:p w:rsidR="002D4D43" w:rsidRPr="0014725B" w:rsidRDefault="002D4D43" w:rsidP="002D4D43">
      <w:pPr>
        <w:widowControl w:val="0"/>
        <w:numPr>
          <w:ilvl w:val="0"/>
          <w:numId w:val="39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організацію робочого місця для дослідження системи гемостазу;</w:t>
      </w:r>
    </w:p>
    <w:p w:rsidR="002D4D43" w:rsidRPr="0014725B" w:rsidRDefault="002D4D43" w:rsidP="002D4D43">
      <w:pPr>
        <w:widowControl w:val="0"/>
        <w:numPr>
          <w:ilvl w:val="0"/>
          <w:numId w:val="39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нормативні документи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39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 показників системи гемостазу для діагностики, лікування та прогнозу різних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9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 технології дослідження системи гемостазу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9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похибки при дослідженні системи гемостазу на </w:t>
      </w:r>
      <w:proofErr w:type="spellStart"/>
      <w:r w:rsidRPr="0014725B">
        <w:rPr>
          <w:rFonts w:ascii="Times New Roman" w:hAnsi="Times New Roman"/>
          <w:sz w:val="24"/>
          <w:szCs w:val="24"/>
        </w:rPr>
        <w:t>преаналітичному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аналітичному етапах дослідження;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 лікувальних засобів на рівень показників;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форми та порядок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39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чинні накази та інструктивні листи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jc w:val="center"/>
        <w:rPr>
          <w:b/>
          <w:i/>
          <w:color w:val="000000"/>
          <w:sz w:val="24"/>
        </w:rPr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jc w:val="both"/>
        <w:rPr>
          <w:b/>
          <w:i/>
          <w:sz w:val="24"/>
          <w:u w:val="single"/>
        </w:rPr>
      </w:pPr>
      <w:r w:rsidRPr="0014725B">
        <w:rPr>
          <w:color w:val="000000"/>
          <w:sz w:val="24"/>
        </w:rPr>
        <w:t xml:space="preserve">Після завершення переддипломної практики в біохімічній лабораторії </w:t>
      </w:r>
      <w:r w:rsidRPr="0014725B">
        <w:rPr>
          <w:b/>
          <w:i/>
          <w:iCs/>
          <w:color w:val="000000"/>
          <w:sz w:val="24"/>
        </w:rPr>
        <w:t>студенти повинні знати: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принципи методів біохімічних досліджень;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особливості підготовки пацієнта до біохімічного обстеження, взяття біологічного  матеріалу,  доставки його в лабораторію;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нормальні показники біохімічних досліджень та їхні зміни при патологічних процесах;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будову ферментів, класифікацію, </w:t>
      </w:r>
      <w:proofErr w:type="spellStart"/>
      <w:r w:rsidRPr="0014725B">
        <w:rPr>
          <w:color w:val="000000"/>
          <w:sz w:val="24"/>
        </w:rPr>
        <w:t>коферментну</w:t>
      </w:r>
      <w:proofErr w:type="spellEnd"/>
      <w:r w:rsidRPr="0014725B">
        <w:rPr>
          <w:color w:val="000000"/>
          <w:sz w:val="24"/>
        </w:rPr>
        <w:t xml:space="preserve"> роль вітамінів;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основи клінічної </w:t>
      </w:r>
      <w:proofErr w:type="spellStart"/>
      <w:r w:rsidRPr="0014725B">
        <w:rPr>
          <w:color w:val="000000"/>
          <w:sz w:val="24"/>
        </w:rPr>
        <w:t>ензимодіагностики</w:t>
      </w:r>
      <w:proofErr w:type="spellEnd"/>
      <w:r w:rsidRPr="0014725B">
        <w:rPr>
          <w:color w:val="000000"/>
          <w:sz w:val="24"/>
        </w:rPr>
        <w:t>, методи дослідження ферментів у біологічних рідинах;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загальну характеристику вуглеводів, класифікацію, обмін вуглеводів і його регуляцію;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методи дослідження глюкози, проведення вуглеводневого навантаження, оцінку показників;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класифікацію, будову, властивості ліпідів, метаболічні шляхи перетворення ліпідів, обмін ліпідів в нормі та патології;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взаємозв'язок процесів обміну білків, жирів, вуглеводів;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значення печінки в обміні речовин;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роль води та мінеральних речовин в організмі, регуляцію водно-мінерального обміну;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методи визначення показників водно-мінерального обміну, оцінювання показників;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буферні системи крові;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порушення  кислотно-основного стану;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механізм згортання крові;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proofErr w:type="spellStart"/>
      <w:r w:rsidRPr="0014725B">
        <w:rPr>
          <w:color w:val="000000"/>
          <w:sz w:val="24"/>
        </w:rPr>
        <w:t>антикоагулянтну</w:t>
      </w:r>
      <w:proofErr w:type="spellEnd"/>
      <w:r w:rsidRPr="0014725B">
        <w:rPr>
          <w:color w:val="000000"/>
          <w:sz w:val="24"/>
        </w:rPr>
        <w:t xml:space="preserve"> систему;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фібриноліз;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патологію системи гемостазу;</w:t>
      </w:r>
    </w:p>
    <w:p w:rsidR="002D4D43" w:rsidRPr="0014725B" w:rsidRDefault="002D4D43" w:rsidP="002D4D43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lastRenderedPageBreak/>
        <w:t>методи дослідження системи гемостазу.</w:t>
      </w:r>
    </w:p>
    <w:p w:rsidR="002D4D43" w:rsidRPr="0014725B" w:rsidRDefault="002D4D43" w:rsidP="002D4D43">
      <w:pPr>
        <w:widowControl w:val="0"/>
        <w:shd w:val="clear" w:color="auto" w:fill="FFFFFF"/>
        <w:suppressAutoHyphens/>
        <w:rPr>
          <w:b/>
          <w:bCs/>
          <w:color w:val="000000"/>
          <w:szCs w:val="28"/>
        </w:rPr>
      </w:pPr>
    </w:p>
    <w:p w:rsidR="002D4D43" w:rsidRPr="0014725B" w:rsidRDefault="002D4D43" w:rsidP="002D4D43">
      <w:pPr>
        <w:widowControl w:val="0"/>
        <w:shd w:val="clear" w:color="auto" w:fill="FFFFFF"/>
        <w:tabs>
          <w:tab w:val="left" w:pos="0"/>
        </w:tabs>
        <w:suppressAutoHyphens/>
        <w:ind w:firstLine="709"/>
        <w:rPr>
          <w:b/>
          <w:sz w:val="24"/>
        </w:rPr>
      </w:pPr>
      <w:r w:rsidRPr="0014725B">
        <w:rPr>
          <w:b/>
          <w:i/>
          <w:iCs/>
          <w:color w:val="000000"/>
          <w:sz w:val="24"/>
        </w:rPr>
        <w:t>Студенти повинні уміти: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виконувати основні види біохімічних досліджень у біологічних рідинах та оцінювати отримані результати за критерієм “норма/патологія”;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будувати калібрувальний графік;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проводити дослідження показників білкового обміну: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виявляти амінокислоти та білки у біологічних рідинах;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визначати загальний білок, білкові фракцій сироватки крові, С-реактивний протеїн; 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визначати кінцеві продукти білкового обміну: сечовину, креатинін, сечову кислоту; 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autoSpaceDN w:val="0"/>
        <w:adjustRightInd w:val="0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визначати білірубін та його фракції, проводити проби </w:t>
      </w:r>
      <w:proofErr w:type="spellStart"/>
      <w:r w:rsidRPr="0014725B">
        <w:rPr>
          <w:color w:val="000000"/>
          <w:sz w:val="24"/>
        </w:rPr>
        <w:t>Вельтмана</w:t>
      </w:r>
      <w:proofErr w:type="spellEnd"/>
      <w:r w:rsidRPr="0014725B">
        <w:rPr>
          <w:color w:val="000000"/>
          <w:sz w:val="24"/>
        </w:rPr>
        <w:t xml:space="preserve"> та тимолову;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42"/>
          <w:tab w:val="left" w:pos="426"/>
        </w:tabs>
        <w:suppressAutoHyphens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визначати активність ферментів у біологічних рідинах: α-амілази, </w:t>
      </w:r>
      <w:proofErr w:type="spellStart"/>
      <w:r w:rsidRPr="0014725B">
        <w:rPr>
          <w:color w:val="000000"/>
          <w:sz w:val="24"/>
        </w:rPr>
        <w:t>аспартатамінотрансферази</w:t>
      </w:r>
      <w:proofErr w:type="spellEnd"/>
      <w:r w:rsidRPr="0014725B">
        <w:rPr>
          <w:color w:val="000000"/>
          <w:sz w:val="24"/>
        </w:rPr>
        <w:t xml:space="preserve"> (</w:t>
      </w:r>
      <w:proofErr w:type="spellStart"/>
      <w:r w:rsidRPr="0014725B">
        <w:rPr>
          <w:color w:val="000000"/>
          <w:sz w:val="24"/>
        </w:rPr>
        <w:t>АсАТ</w:t>
      </w:r>
      <w:proofErr w:type="spellEnd"/>
      <w:r w:rsidRPr="0014725B">
        <w:rPr>
          <w:color w:val="000000"/>
          <w:sz w:val="24"/>
        </w:rPr>
        <w:t xml:space="preserve">) та </w:t>
      </w:r>
      <w:proofErr w:type="spellStart"/>
      <w:r w:rsidRPr="0014725B">
        <w:rPr>
          <w:color w:val="000000"/>
          <w:sz w:val="24"/>
        </w:rPr>
        <w:t>аланінамінотрансферази</w:t>
      </w:r>
      <w:proofErr w:type="spellEnd"/>
      <w:r w:rsidRPr="0014725B">
        <w:rPr>
          <w:color w:val="000000"/>
          <w:sz w:val="24"/>
        </w:rPr>
        <w:t xml:space="preserve"> (</w:t>
      </w:r>
      <w:proofErr w:type="spellStart"/>
      <w:r w:rsidRPr="0014725B">
        <w:rPr>
          <w:color w:val="000000"/>
          <w:sz w:val="24"/>
        </w:rPr>
        <w:t>АлАТ</w:t>
      </w:r>
      <w:proofErr w:type="spellEnd"/>
      <w:r w:rsidRPr="0014725B">
        <w:rPr>
          <w:color w:val="000000"/>
          <w:sz w:val="24"/>
        </w:rPr>
        <w:t xml:space="preserve">), основної та кислої фосфатази (ЛФ, КФ), </w:t>
      </w:r>
      <w:proofErr w:type="spellStart"/>
      <w:r w:rsidRPr="0014725B">
        <w:rPr>
          <w:color w:val="000000"/>
          <w:sz w:val="24"/>
        </w:rPr>
        <w:t>креатинінфосфокінази</w:t>
      </w:r>
      <w:proofErr w:type="spellEnd"/>
      <w:r w:rsidRPr="0014725B">
        <w:rPr>
          <w:color w:val="000000"/>
          <w:sz w:val="24"/>
        </w:rPr>
        <w:t xml:space="preserve"> (КФК);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567"/>
        </w:tabs>
        <w:suppressAutoHyphens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проводити дослідження вуглеводного обміну: визначати вміст глюкози в крові різними методами; проводити вуглеводне навантаження та аналізувати </w:t>
      </w:r>
      <w:proofErr w:type="spellStart"/>
      <w:r w:rsidRPr="0014725B">
        <w:rPr>
          <w:color w:val="000000"/>
          <w:sz w:val="24"/>
        </w:rPr>
        <w:t>глікемічні</w:t>
      </w:r>
      <w:proofErr w:type="spellEnd"/>
      <w:r w:rsidRPr="0014725B">
        <w:rPr>
          <w:color w:val="000000"/>
          <w:sz w:val="24"/>
        </w:rPr>
        <w:t xml:space="preserve"> криві; визначати вміст </w:t>
      </w:r>
      <w:proofErr w:type="spellStart"/>
      <w:r w:rsidRPr="0014725B">
        <w:rPr>
          <w:color w:val="000000"/>
          <w:sz w:val="24"/>
        </w:rPr>
        <w:t>піровиноградної</w:t>
      </w:r>
      <w:proofErr w:type="spellEnd"/>
      <w:r w:rsidRPr="0014725B">
        <w:rPr>
          <w:color w:val="000000"/>
          <w:sz w:val="24"/>
        </w:rPr>
        <w:t xml:space="preserve"> та молочної кислот; визначати вміст </w:t>
      </w:r>
      <w:proofErr w:type="spellStart"/>
      <w:r w:rsidRPr="0014725B">
        <w:rPr>
          <w:color w:val="000000"/>
          <w:sz w:val="24"/>
        </w:rPr>
        <w:t>сіалових</w:t>
      </w:r>
      <w:proofErr w:type="spellEnd"/>
      <w:r w:rsidRPr="0014725B">
        <w:rPr>
          <w:color w:val="000000"/>
          <w:sz w:val="24"/>
        </w:rPr>
        <w:t xml:space="preserve"> кислот;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визначати показники ліпідного обміну в сироватці крові: </w:t>
      </w:r>
      <w:proofErr w:type="spellStart"/>
      <w:r w:rsidRPr="0014725B">
        <w:rPr>
          <w:color w:val="000000"/>
          <w:sz w:val="24"/>
        </w:rPr>
        <w:t>тригліцериди</w:t>
      </w:r>
      <w:proofErr w:type="spellEnd"/>
      <w:r w:rsidRPr="0014725B">
        <w:rPr>
          <w:color w:val="000000"/>
          <w:sz w:val="24"/>
        </w:rPr>
        <w:t>, холестерин, фосфоліпіди, β-ліпопротеїди;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num" w:pos="1440"/>
        </w:tabs>
        <w:suppressAutoHyphens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визначати показники водно-мінерального обміну в сироватці крові: Калію, Натрію, Хлоридів, Кальцію, </w:t>
      </w:r>
      <w:proofErr w:type="spellStart"/>
      <w:r w:rsidRPr="0014725B">
        <w:rPr>
          <w:color w:val="000000"/>
          <w:sz w:val="24"/>
        </w:rPr>
        <w:t>Феруму</w:t>
      </w:r>
      <w:proofErr w:type="spellEnd"/>
      <w:r w:rsidRPr="0014725B">
        <w:rPr>
          <w:color w:val="000000"/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426"/>
          <w:tab w:val="left" w:pos="851"/>
        </w:tabs>
        <w:suppressAutoHyphens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досліджувати системи гемостазу: визначати </w:t>
      </w:r>
      <w:proofErr w:type="spellStart"/>
      <w:r w:rsidRPr="0014725B">
        <w:rPr>
          <w:color w:val="000000"/>
          <w:sz w:val="24"/>
        </w:rPr>
        <w:t>протромбіновий</w:t>
      </w:r>
      <w:proofErr w:type="spellEnd"/>
      <w:r w:rsidRPr="0014725B">
        <w:rPr>
          <w:color w:val="000000"/>
          <w:sz w:val="24"/>
        </w:rPr>
        <w:t xml:space="preserve"> час і </w:t>
      </w:r>
      <w:proofErr w:type="spellStart"/>
      <w:r w:rsidRPr="0014725B">
        <w:rPr>
          <w:color w:val="000000"/>
          <w:sz w:val="24"/>
        </w:rPr>
        <w:t>протромбіновий</w:t>
      </w:r>
      <w:proofErr w:type="spellEnd"/>
      <w:r w:rsidRPr="0014725B">
        <w:rPr>
          <w:color w:val="000000"/>
          <w:sz w:val="24"/>
        </w:rPr>
        <w:t xml:space="preserve"> індекс плазми, активований час </w:t>
      </w:r>
      <w:proofErr w:type="spellStart"/>
      <w:r w:rsidRPr="0014725B">
        <w:rPr>
          <w:color w:val="000000"/>
          <w:sz w:val="24"/>
        </w:rPr>
        <w:t>рекальцифікації</w:t>
      </w:r>
      <w:proofErr w:type="spellEnd"/>
      <w:r w:rsidRPr="0014725B">
        <w:rPr>
          <w:color w:val="000000"/>
          <w:sz w:val="24"/>
        </w:rPr>
        <w:t xml:space="preserve"> плазми, концентрацію фібриногену, толерантність плазми до гепарину, </w:t>
      </w:r>
      <w:proofErr w:type="spellStart"/>
      <w:r w:rsidRPr="0014725B">
        <w:rPr>
          <w:color w:val="000000"/>
          <w:sz w:val="24"/>
        </w:rPr>
        <w:t>фібринолітичну</w:t>
      </w:r>
      <w:proofErr w:type="spellEnd"/>
      <w:r w:rsidRPr="0014725B">
        <w:rPr>
          <w:color w:val="000000"/>
          <w:sz w:val="24"/>
        </w:rPr>
        <w:t xml:space="preserve"> активність плазми методом лізису </w:t>
      </w:r>
      <w:proofErr w:type="spellStart"/>
      <w:r w:rsidRPr="0014725B">
        <w:rPr>
          <w:color w:val="000000"/>
          <w:sz w:val="24"/>
        </w:rPr>
        <w:t>еуглобулінів</w:t>
      </w:r>
      <w:proofErr w:type="spellEnd"/>
      <w:r w:rsidRPr="0014725B">
        <w:rPr>
          <w:color w:val="000000"/>
          <w:sz w:val="24"/>
        </w:rPr>
        <w:t>.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jc w:val="center"/>
        <w:rPr>
          <w:b/>
          <w:i/>
          <w:caps/>
          <w:sz w:val="32"/>
          <w:szCs w:val="32"/>
        </w:rPr>
      </w:pPr>
      <w:r w:rsidRPr="0014725B">
        <w:rPr>
          <w:b/>
          <w:i/>
          <w:caps/>
          <w:sz w:val="32"/>
          <w:szCs w:val="32"/>
        </w:rPr>
        <w:br w:type="page"/>
      </w:r>
      <w:r w:rsidRPr="0014725B">
        <w:rPr>
          <w:b/>
          <w:caps/>
          <w:sz w:val="32"/>
          <w:szCs w:val="32"/>
          <w:lang w:val="ru-RU"/>
        </w:rPr>
        <w:lastRenderedPageBreak/>
        <w:t>Розпод</w:t>
      </w:r>
      <w:r w:rsidRPr="0014725B">
        <w:rPr>
          <w:b/>
          <w:caps/>
          <w:sz w:val="32"/>
          <w:szCs w:val="32"/>
        </w:rPr>
        <w:t>і</w:t>
      </w:r>
      <w:r w:rsidRPr="0014725B">
        <w:rPr>
          <w:b/>
          <w:caps/>
          <w:sz w:val="32"/>
          <w:szCs w:val="32"/>
          <w:lang w:val="ru-RU"/>
        </w:rPr>
        <w:t>л часу на практиці</w:t>
      </w:r>
    </w:p>
    <w:p w:rsidR="002D4D43" w:rsidRPr="0014725B" w:rsidRDefault="002D4D43" w:rsidP="002D4D43">
      <w:pPr>
        <w:widowControl w:val="0"/>
        <w:tabs>
          <w:tab w:val="left" w:pos="1080"/>
        </w:tabs>
        <w:suppressAutoHyphens/>
        <w:overflowPunct w:val="0"/>
        <w:ind w:left="720"/>
        <w:jc w:val="center"/>
        <w:rPr>
          <w:b/>
          <w:i/>
          <w:sz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47"/>
        <w:gridCol w:w="4783"/>
        <w:gridCol w:w="844"/>
        <w:gridCol w:w="1547"/>
        <w:gridCol w:w="533"/>
      </w:tblGrid>
      <w:tr w:rsidR="002D4D43" w:rsidRPr="0014725B" w:rsidTr="0014725B">
        <w:trPr>
          <w:jc w:val="center"/>
        </w:trPr>
        <w:tc>
          <w:tcPr>
            <w:tcW w:w="450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№ </w:t>
            </w:r>
            <w:r w:rsidRPr="0014725B">
              <w:rPr>
                <w:b/>
                <w:sz w:val="18"/>
                <w:szCs w:val="18"/>
              </w:rPr>
              <w:t>з</w:t>
            </w:r>
            <w:r w:rsidRPr="0014725B">
              <w:rPr>
                <w:b/>
                <w:sz w:val="18"/>
                <w:szCs w:val="18"/>
                <w:lang w:val="en-US"/>
              </w:rPr>
              <w:t>/п</w:t>
            </w:r>
          </w:p>
        </w:tc>
        <w:tc>
          <w:tcPr>
            <w:tcW w:w="4823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розділу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практики</w:t>
            </w:r>
          </w:p>
        </w:tc>
        <w:tc>
          <w:tcPr>
            <w:tcW w:w="2947" w:type="dxa"/>
            <w:gridSpan w:val="3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Кількість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годин</w:t>
            </w:r>
          </w:p>
        </w:tc>
      </w:tr>
      <w:tr w:rsidR="002D4D43" w:rsidRPr="0014725B" w:rsidTr="0014725B">
        <w:trPr>
          <w:jc w:val="center"/>
        </w:trPr>
        <w:tc>
          <w:tcPr>
            <w:tcW w:w="450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4823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1559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Робота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бактеріологічній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537" w:type="dxa"/>
            <w:vAlign w:val="center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СРС</w:t>
            </w: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Організація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роботи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бактеріологічній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Принципи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організації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роботи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мікробіологічній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2.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Імунологічні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дослідження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sz w:val="18"/>
                <w:szCs w:val="18"/>
                <w:lang w:val="ru-RU"/>
              </w:rPr>
              <w:t>Виконання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серологічних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реакцій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3.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Мікробіологічні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дослідження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при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бактерійних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інфекціях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Мікробіологічні дослідження інфекцій спричинені патогенними коками. Оформлення результатів.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Мікробіологічні дослідження інфекцій та запальних процесів спричинених патогенними </w:t>
            </w:r>
            <w:proofErr w:type="spellStart"/>
            <w:r w:rsidRPr="0014725B">
              <w:rPr>
                <w:sz w:val="18"/>
                <w:szCs w:val="18"/>
              </w:rPr>
              <w:t>ентеробактеріями</w:t>
            </w:r>
            <w:proofErr w:type="spellEnd"/>
            <w:r w:rsidRPr="0014725B">
              <w:rPr>
                <w:sz w:val="18"/>
                <w:szCs w:val="18"/>
              </w:rPr>
              <w:t xml:space="preserve"> і умовно патогенними </w:t>
            </w:r>
            <w:proofErr w:type="spellStart"/>
            <w:r w:rsidRPr="0014725B">
              <w:rPr>
                <w:sz w:val="18"/>
                <w:szCs w:val="18"/>
              </w:rPr>
              <w:t>мікрообранізмами</w:t>
            </w:r>
            <w:proofErr w:type="spellEnd"/>
            <w:r w:rsidRPr="0014725B">
              <w:rPr>
                <w:sz w:val="18"/>
                <w:szCs w:val="18"/>
              </w:rPr>
              <w:t>. Оформлення результатів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Мікробіологічні дослідження повітряно-краплинних інфекцій. Оформлення результатів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Мікробіологічні дослідження при </w:t>
            </w:r>
            <w:proofErr w:type="spellStart"/>
            <w:r w:rsidRPr="0014725B">
              <w:rPr>
                <w:sz w:val="18"/>
                <w:szCs w:val="18"/>
              </w:rPr>
              <w:t>кандидозах</w:t>
            </w:r>
            <w:proofErr w:type="spellEnd"/>
            <w:r w:rsidRPr="0014725B">
              <w:rPr>
                <w:sz w:val="18"/>
                <w:szCs w:val="18"/>
              </w:rPr>
              <w:t>. Оформлення результатів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4. Санітарно-бактеріологічні дослідження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Санітарно-бактеріологічне дослідження об’єктів довкілля. Оформлення результатів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Санітарно-бактеріологічне дослідження харчових продуктів (молока і молочних виробів, м’ясо-кулінарних виробів, консервів, безалкогольних та слабоалкогольних напоїв тощо). Оформлення результатів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Санітарно-бактеріологічне дослідження змивів. Проведення обліку, оформлення та оцінювання результатів дослідження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Санітарно-бактеріологічне дослідження перев’язувального і хірургічного матеріалу на стерильність. Проведення обліку, оформлення та оцінювання результатів дослідження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both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4823" w:type="dxa"/>
          </w:tcPr>
          <w:p w:rsidR="002D4D43" w:rsidRPr="0014725B" w:rsidRDefault="002D4D43" w:rsidP="0014725B">
            <w:pPr>
              <w:pStyle w:val="ab"/>
              <w:widowControl w:val="0"/>
              <w:suppressAutoHyphens/>
              <w:jc w:val="left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Проведення контролю якості дезінфекції.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Проведення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обліку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оформлення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оцінювання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результатів</w:t>
            </w:r>
            <w:proofErr w:type="spellEnd"/>
            <w:r w:rsidRPr="0014725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sz w:val="18"/>
                <w:szCs w:val="18"/>
                <w:lang w:val="ru-RU"/>
              </w:rPr>
              <w:t>дослідження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  <w:r w:rsidRPr="0014725B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i/>
                <w:sz w:val="18"/>
                <w:szCs w:val="18"/>
                <w:lang w:val="ru-RU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rPr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Самостійна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робота</w:t>
            </w:r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14725B">
              <w:rPr>
                <w:b/>
                <w:sz w:val="18"/>
                <w:szCs w:val="18"/>
                <w:lang w:val="en-US"/>
              </w:rPr>
              <w:t>36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14725B">
              <w:rPr>
                <w:b/>
                <w:sz w:val="18"/>
                <w:szCs w:val="18"/>
                <w:lang w:val="en-US"/>
              </w:rPr>
              <w:t>36</w:t>
            </w:r>
          </w:p>
        </w:tc>
      </w:tr>
      <w:tr w:rsidR="002D4D43" w:rsidRPr="0014725B" w:rsidTr="0014725B">
        <w:trPr>
          <w:jc w:val="center"/>
        </w:trPr>
        <w:tc>
          <w:tcPr>
            <w:tcW w:w="450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823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right"/>
              <w:rPr>
                <w:sz w:val="18"/>
                <w:szCs w:val="18"/>
                <w:lang w:val="ru-RU"/>
              </w:rPr>
            </w:pP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851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108</w:t>
            </w:r>
          </w:p>
        </w:tc>
        <w:tc>
          <w:tcPr>
            <w:tcW w:w="1559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ru-RU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>72</w:t>
            </w:r>
          </w:p>
        </w:tc>
        <w:tc>
          <w:tcPr>
            <w:tcW w:w="537" w:type="dxa"/>
          </w:tcPr>
          <w:p w:rsidR="002D4D43" w:rsidRPr="0014725B" w:rsidRDefault="002D4D43" w:rsidP="0014725B">
            <w:pPr>
              <w:widowControl w:val="0"/>
              <w:tabs>
                <w:tab w:val="left" w:pos="1080"/>
              </w:tabs>
              <w:suppressAutoHyphens/>
              <w:overflowPunct w:val="0"/>
              <w:jc w:val="center"/>
              <w:rPr>
                <w:b/>
                <w:sz w:val="18"/>
                <w:szCs w:val="18"/>
                <w:lang w:val="en-US"/>
              </w:rPr>
            </w:pPr>
            <w:r w:rsidRPr="0014725B">
              <w:rPr>
                <w:b/>
                <w:sz w:val="18"/>
                <w:szCs w:val="18"/>
                <w:lang w:val="en-US"/>
              </w:rPr>
              <w:t>36</w:t>
            </w:r>
          </w:p>
        </w:tc>
      </w:tr>
    </w:tbl>
    <w:p w:rsidR="002D4D43" w:rsidRPr="0014725B" w:rsidRDefault="002D4D43" w:rsidP="002D4D43">
      <w:pPr>
        <w:widowControl w:val="0"/>
        <w:suppressAutoHyphens/>
        <w:jc w:val="center"/>
        <w:rPr>
          <w:b/>
          <w:i/>
          <w:sz w:val="24"/>
          <w:lang w:val="ru-RU"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sz w:val="24"/>
          <w:u w:val="single"/>
        </w:rPr>
      </w:pPr>
      <w:r w:rsidRPr="0014725B">
        <w:rPr>
          <w:b/>
          <w:i/>
          <w:sz w:val="24"/>
          <w:lang w:val="ru-RU"/>
        </w:rPr>
        <w:br w:type="page"/>
      </w:r>
      <w:proofErr w:type="spellStart"/>
      <w:r w:rsidRPr="0014725B">
        <w:rPr>
          <w:b/>
          <w:i/>
          <w:sz w:val="24"/>
          <w:lang w:val="ru-RU"/>
        </w:rPr>
        <w:lastRenderedPageBreak/>
        <w:t>Розділ</w:t>
      </w:r>
      <w:proofErr w:type="spellEnd"/>
      <w:r w:rsidRPr="0014725B">
        <w:rPr>
          <w:b/>
          <w:i/>
          <w:sz w:val="24"/>
          <w:lang w:val="ru-RU"/>
        </w:rPr>
        <w:t xml:space="preserve"> 1.</w:t>
      </w:r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Організація</w:t>
      </w:r>
      <w:proofErr w:type="spellEnd"/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роботи</w:t>
      </w:r>
      <w:proofErr w:type="spellEnd"/>
      <w:r w:rsidRPr="0014725B">
        <w:rPr>
          <w:b/>
          <w:sz w:val="24"/>
          <w:lang w:val="ru-RU"/>
        </w:rPr>
        <w:t xml:space="preserve"> в </w:t>
      </w:r>
      <w:proofErr w:type="spellStart"/>
      <w:r w:rsidRPr="0014725B">
        <w:rPr>
          <w:b/>
          <w:sz w:val="24"/>
          <w:lang w:val="ru-RU"/>
        </w:rPr>
        <w:t>бактеріологічній</w:t>
      </w:r>
      <w:proofErr w:type="spellEnd"/>
      <w:r w:rsidRPr="0014725B">
        <w:rPr>
          <w:b/>
          <w:sz w:val="24"/>
          <w:lang w:val="ru-RU"/>
        </w:rPr>
        <w:t xml:space="preserve"> </w:t>
      </w:r>
      <w:proofErr w:type="spellStart"/>
      <w:r w:rsidRPr="0014725B">
        <w:rPr>
          <w:b/>
          <w:sz w:val="24"/>
          <w:lang w:val="ru-RU"/>
        </w:rPr>
        <w:t>лабораторії</w:t>
      </w:r>
      <w:proofErr w:type="spellEnd"/>
    </w:p>
    <w:p w:rsidR="002D4D43" w:rsidRPr="0014725B" w:rsidRDefault="002D4D43" w:rsidP="002D4D43">
      <w:pPr>
        <w:widowControl w:val="0"/>
        <w:suppressAutoHyphens/>
        <w:rPr>
          <w:b/>
          <w:i/>
          <w:szCs w:val="28"/>
          <w:u w:val="single"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ознайомитись із:</w:t>
      </w:r>
    </w:p>
    <w:p w:rsidR="002D4D43" w:rsidRPr="0014725B" w:rsidRDefault="002D4D43" w:rsidP="002D4D43">
      <w:pPr>
        <w:widowControl w:val="0"/>
        <w:numPr>
          <w:ilvl w:val="0"/>
          <w:numId w:val="42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структурою мікробіологічної лабораторії, її напрямками роботи, обладнанням, апаратурою, приладами тощо, організацією робочого місця лаборанта бактеріологічної лабораторії, його правами та обов'язками; </w:t>
      </w:r>
    </w:p>
    <w:p w:rsidR="002D4D43" w:rsidRPr="0014725B" w:rsidRDefault="002D4D43" w:rsidP="002D4D43">
      <w:pPr>
        <w:widowControl w:val="0"/>
        <w:numPr>
          <w:ilvl w:val="0"/>
          <w:numId w:val="42"/>
        </w:numPr>
        <w:suppressAutoHyphens/>
        <w:overflowPunct w:val="0"/>
        <w:jc w:val="both"/>
        <w:rPr>
          <w:sz w:val="24"/>
        </w:rPr>
      </w:pPr>
      <w:r w:rsidRPr="0014725B">
        <w:rPr>
          <w:sz w:val="24"/>
        </w:rPr>
        <w:t>організацією охорони праці в галузі, протипожежної безпеки, протиепідемічного режиму, особистої гігієни, професійної безпеки на робочих місцях;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2"/>
        </w:numPr>
        <w:shd w:val="clear" w:color="auto" w:fill="FFFFFF"/>
        <w:tabs>
          <w:tab w:val="num" w:pos="927"/>
        </w:tabs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сучасними методами дослідження 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в бактеріологічній лабораторії;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2"/>
        </w:numPr>
        <w:tabs>
          <w:tab w:val="num" w:pos="927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обліково-звітної документації та її веденням;</w:t>
      </w:r>
    </w:p>
    <w:p w:rsidR="002D4D43" w:rsidRPr="0014725B" w:rsidRDefault="002D4D43" w:rsidP="002D4D43">
      <w:pPr>
        <w:widowControl w:val="0"/>
        <w:numPr>
          <w:ilvl w:val="0"/>
          <w:numId w:val="42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чинними наказами та інструктивними листами МОЗ України,  обласного управління охорони здоров’я, </w:t>
      </w:r>
      <w:proofErr w:type="spellStart"/>
      <w:r w:rsidRPr="0014725B">
        <w:rPr>
          <w:sz w:val="24"/>
        </w:rPr>
        <w:t>Держстандартами</w:t>
      </w:r>
      <w:proofErr w:type="spellEnd"/>
      <w:r w:rsidRPr="0014725B">
        <w:rPr>
          <w:sz w:val="24"/>
        </w:rPr>
        <w:t xml:space="preserve"> тощо.</w:t>
      </w:r>
    </w:p>
    <w:p w:rsidR="002D4D43" w:rsidRPr="0014725B" w:rsidRDefault="002D4D43" w:rsidP="002D4D43">
      <w:pPr>
        <w:widowControl w:val="0"/>
        <w:suppressAutoHyphens/>
        <w:ind w:left="708"/>
        <w:jc w:val="both"/>
        <w:rPr>
          <w:szCs w:val="28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sz w:val="24"/>
        </w:rPr>
      </w:pPr>
      <w:r w:rsidRPr="0014725B">
        <w:rPr>
          <w:b/>
          <w:i/>
          <w:sz w:val="24"/>
        </w:rPr>
        <w:t>Розділ 2</w:t>
      </w:r>
      <w:r w:rsidRPr="0014725B">
        <w:rPr>
          <w:b/>
          <w:sz w:val="24"/>
        </w:rPr>
        <w:t>. Імунологічні дослідження</w:t>
      </w:r>
    </w:p>
    <w:p w:rsidR="002D4D43" w:rsidRPr="0014725B" w:rsidRDefault="002D4D43" w:rsidP="002D4D43">
      <w:pPr>
        <w:widowControl w:val="0"/>
        <w:suppressAutoHyphens/>
        <w:ind w:left="360"/>
        <w:rPr>
          <w:b/>
          <w:szCs w:val="28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ознайомитись із:</w:t>
      </w:r>
    </w:p>
    <w:p w:rsidR="002D4D43" w:rsidRPr="0014725B" w:rsidRDefault="002D4D43" w:rsidP="002D4D43">
      <w:pPr>
        <w:widowControl w:val="0"/>
        <w:numPr>
          <w:ilvl w:val="0"/>
          <w:numId w:val="43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серологічних досліджень;</w:t>
      </w:r>
    </w:p>
    <w:p w:rsidR="002D4D43" w:rsidRPr="0014725B" w:rsidRDefault="002D4D43" w:rsidP="002D4D43">
      <w:pPr>
        <w:widowControl w:val="0"/>
        <w:numPr>
          <w:ilvl w:val="0"/>
          <w:numId w:val="43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43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значенням серологічних досліджень для діагностики, лікування та прогнозу бактерійних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3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експрес-методами імунологічних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3"/>
        </w:numPr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формами та порядком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3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чинними наказами та інструктивними листами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uppressAutoHyphens/>
        <w:ind w:left="708"/>
        <w:jc w:val="both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8"/>
        <w:jc w:val="both"/>
        <w:rPr>
          <w:sz w:val="24"/>
        </w:rPr>
      </w:pPr>
      <w:r w:rsidRPr="0014725B">
        <w:rPr>
          <w:b/>
          <w:i/>
          <w:sz w:val="24"/>
        </w:rPr>
        <w:t>Розділ 3</w:t>
      </w:r>
      <w:r w:rsidRPr="0014725B">
        <w:rPr>
          <w:b/>
          <w:sz w:val="24"/>
        </w:rPr>
        <w:t>. Мікробіологічні дослідження при бактерійних інфекціях</w:t>
      </w:r>
    </w:p>
    <w:p w:rsidR="002D4D43" w:rsidRPr="0014725B" w:rsidRDefault="002D4D43" w:rsidP="002D4D43">
      <w:pPr>
        <w:widowControl w:val="0"/>
        <w:suppressAutoHyphens/>
        <w:ind w:firstLine="708"/>
        <w:jc w:val="both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ознайомитись із:</w:t>
      </w:r>
    </w:p>
    <w:p w:rsidR="002D4D43" w:rsidRPr="0014725B" w:rsidRDefault="002D4D43" w:rsidP="002D4D43">
      <w:pPr>
        <w:widowControl w:val="0"/>
        <w:numPr>
          <w:ilvl w:val="0"/>
          <w:numId w:val="44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мікробіологічних досліджень;</w:t>
      </w:r>
    </w:p>
    <w:p w:rsidR="002D4D43" w:rsidRPr="0014725B" w:rsidRDefault="002D4D43" w:rsidP="002D4D43">
      <w:pPr>
        <w:widowControl w:val="0"/>
        <w:numPr>
          <w:ilvl w:val="0"/>
          <w:numId w:val="44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44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значенням мікробіологічних досліджень для діагностики, лікування та прогнозу бактерійних захворювань;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4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експрес-методами, тест-системами мікробіологічних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формами та порядком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4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чинними наказами та інструктивними листами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uppressAutoHyphens/>
        <w:ind w:left="708"/>
        <w:jc w:val="both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left="-30" w:firstLine="738"/>
        <w:rPr>
          <w:b/>
          <w:sz w:val="24"/>
        </w:rPr>
      </w:pPr>
      <w:r w:rsidRPr="0014725B">
        <w:rPr>
          <w:b/>
          <w:i/>
          <w:sz w:val="24"/>
        </w:rPr>
        <w:t>Розділ 4</w:t>
      </w:r>
      <w:r w:rsidRPr="0014725B">
        <w:rPr>
          <w:b/>
          <w:sz w:val="24"/>
        </w:rPr>
        <w:t>. Санітарно-бактеріологічні дослідження</w:t>
      </w:r>
    </w:p>
    <w:p w:rsidR="002D4D43" w:rsidRPr="0014725B" w:rsidRDefault="002D4D43" w:rsidP="002D4D43">
      <w:pPr>
        <w:widowControl w:val="0"/>
        <w:suppressAutoHyphens/>
        <w:ind w:left="-30"/>
        <w:jc w:val="center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ознайомитись із:</w:t>
      </w:r>
    </w:p>
    <w:p w:rsidR="002D4D43" w:rsidRPr="0014725B" w:rsidRDefault="002D4D43" w:rsidP="002D4D43">
      <w:pPr>
        <w:widowControl w:val="0"/>
        <w:numPr>
          <w:ilvl w:val="0"/>
          <w:numId w:val="45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санітарно-бактеріологічних досліджень;</w:t>
      </w:r>
    </w:p>
    <w:p w:rsidR="002D4D43" w:rsidRPr="0014725B" w:rsidRDefault="002D4D43" w:rsidP="002D4D43">
      <w:pPr>
        <w:widowControl w:val="0"/>
        <w:numPr>
          <w:ilvl w:val="0"/>
          <w:numId w:val="45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45"/>
        </w:numPr>
        <w:suppressAutoHyphens/>
        <w:jc w:val="both"/>
        <w:rPr>
          <w:sz w:val="24"/>
        </w:rPr>
      </w:pPr>
      <w:r w:rsidRPr="0014725B">
        <w:rPr>
          <w:sz w:val="24"/>
        </w:rPr>
        <w:lastRenderedPageBreak/>
        <w:t>значенням санітарно-бактеріологічних досліджень для оцінки стану мікробного забруднення об’єктів довкілля, харчових продуктів тощо;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5"/>
        </w:numPr>
        <w:shd w:val="clear" w:color="auto" w:fill="FFFFFF"/>
        <w:suppressAutoHyphens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експрес-методами, тест-системами мікробіологічних досліджень</w:t>
      </w:r>
      <w:r w:rsidRPr="0014725B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формами та порядком проведення внутрішньо-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міжлабораторного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контролю якості;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5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Держстандартами</w:t>
      </w:r>
      <w:proofErr w:type="spellEnd"/>
      <w:r w:rsidRPr="0014725B">
        <w:rPr>
          <w:rFonts w:ascii="Times New Roman" w:hAnsi="Times New Roman"/>
          <w:sz w:val="24"/>
          <w:szCs w:val="24"/>
        </w:rPr>
        <w:t>, чинними наказами та інструктивними листами МОЗ України, обласного управління охорони здоров’я при роботі з біологічним матеріалом.</w:t>
      </w:r>
    </w:p>
    <w:p w:rsidR="002D4D43" w:rsidRPr="0014725B" w:rsidRDefault="002D4D43" w:rsidP="002D4D43">
      <w:pPr>
        <w:widowControl w:val="0"/>
        <w:suppressAutoHyphens/>
        <w:ind w:firstLine="708"/>
        <w:jc w:val="both"/>
        <w:rPr>
          <w:sz w:val="24"/>
        </w:rPr>
      </w:pPr>
    </w:p>
    <w:p w:rsidR="002D4D43" w:rsidRPr="0014725B" w:rsidRDefault="002D4D43" w:rsidP="002D4D43">
      <w:pPr>
        <w:widowControl w:val="0"/>
        <w:tabs>
          <w:tab w:val="left" w:pos="284"/>
        </w:tabs>
        <w:suppressAutoHyphens/>
        <w:ind w:left="284" w:firstLine="425"/>
        <w:jc w:val="both"/>
        <w:rPr>
          <w:b/>
          <w:i/>
          <w:sz w:val="24"/>
          <w:u w:val="single"/>
        </w:rPr>
      </w:pPr>
      <w:r w:rsidRPr="0014725B">
        <w:rPr>
          <w:sz w:val="24"/>
        </w:rPr>
        <w:t xml:space="preserve">Після завершення переддипломної практики в бактеріологічній лабораторії </w:t>
      </w:r>
      <w:r w:rsidRPr="0014725B">
        <w:rPr>
          <w:b/>
          <w:i/>
          <w:sz w:val="24"/>
        </w:rPr>
        <w:t>студенти повинні знати: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структуру мікробіологічної лабораторії, її обладнання;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правила техніки безпеки, охорони праці в галузі, виробничої санітарії, протипожежної безпеки, протиепідемічного режиму, особистої гігієни в бактеріологічній лабораторії;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основні методи лабораторних досліджень: </w:t>
      </w:r>
      <w:proofErr w:type="spellStart"/>
      <w:r w:rsidRPr="0014725B">
        <w:rPr>
          <w:sz w:val="24"/>
        </w:rPr>
        <w:t>бактеріоскопічний</w:t>
      </w:r>
      <w:proofErr w:type="spellEnd"/>
      <w:r w:rsidRPr="0014725B">
        <w:rPr>
          <w:sz w:val="24"/>
        </w:rPr>
        <w:t>, бактеріологічний, біологічний, серологічний;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основні принципи класифікації мікроорганізмів;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морфологію, хімічний склад і фізіологію мікроорганізмів;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поширення мікроорганізмів у природі та вплив факторів навколишнього середовища на мікроорганізми; дезінфекцію та стерилізацію;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генетику мікроорганізмів; антибіотики та хіміопрепарати, бактеріофаги;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живильні середовища, їх класифікацію; вимоги до них; етапи виготовлення;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інфекцію та імунітет;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механізм і принципи серологічних реакцій;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специфічну імунопрофілактику та імунотерапію інфекційних хвороб, вчення про алергію;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мікробіологічну характеристику та методи лабораторної діагностики: патогенних коків, </w:t>
      </w:r>
      <w:proofErr w:type="spellStart"/>
      <w:r w:rsidRPr="0014725B">
        <w:rPr>
          <w:sz w:val="24"/>
        </w:rPr>
        <w:t>ентеробактерій</w:t>
      </w:r>
      <w:proofErr w:type="spellEnd"/>
      <w:r w:rsidRPr="0014725B">
        <w:rPr>
          <w:sz w:val="24"/>
        </w:rPr>
        <w:t>, умовно-патогенних мікроорганізмів, патогенних анаеробів, спірохет, збудників повітряно-краплинних, особливо-небезпечних, грибкових інфекцій тощо;</w:t>
      </w:r>
    </w:p>
    <w:p w:rsidR="002D4D43" w:rsidRPr="0014725B" w:rsidRDefault="002D4D43" w:rsidP="002D4D43">
      <w:pPr>
        <w:widowControl w:val="0"/>
        <w:numPr>
          <w:ilvl w:val="0"/>
          <w:numId w:val="46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санітарно-бактеріологічні дослідження об’єктів довкілля, харчових продуктів тощо;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6"/>
        </w:numPr>
        <w:tabs>
          <w:tab w:val="left" w:pos="284"/>
        </w:tabs>
        <w:suppressAutoHyphens/>
        <w:rPr>
          <w:sz w:val="24"/>
        </w:rPr>
      </w:pPr>
      <w:r w:rsidRPr="0014725B">
        <w:rPr>
          <w:sz w:val="24"/>
        </w:rPr>
        <w:t xml:space="preserve">чинні накази та інструктивними листами МОЗ України, </w:t>
      </w:r>
      <w:r w:rsidRPr="0014725B">
        <w:rPr>
          <w:sz w:val="22"/>
          <w:szCs w:val="22"/>
        </w:rPr>
        <w:t>обласного управління охорони здоров’я,</w:t>
      </w:r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Держстандарти</w:t>
      </w:r>
      <w:proofErr w:type="spellEnd"/>
      <w:r w:rsidRPr="0014725B">
        <w:rPr>
          <w:sz w:val="24"/>
        </w:rPr>
        <w:t xml:space="preserve"> під час роботи з інфікованим матеріалом, культурами мікроорганізмів, обладнанням, апаратурою.</w:t>
      </w:r>
    </w:p>
    <w:p w:rsidR="002D4D43" w:rsidRPr="0014725B" w:rsidRDefault="002D4D43" w:rsidP="002D4D43">
      <w:pPr>
        <w:widowControl w:val="0"/>
        <w:suppressAutoHyphens/>
        <w:ind w:left="360"/>
        <w:jc w:val="both"/>
        <w:rPr>
          <w:szCs w:val="28"/>
        </w:rPr>
      </w:pPr>
    </w:p>
    <w:p w:rsidR="002D4D43" w:rsidRPr="0014725B" w:rsidRDefault="002D4D43" w:rsidP="002D4D43">
      <w:pPr>
        <w:widowControl w:val="0"/>
        <w:tabs>
          <w:tab w:val="left" w:pos="284"/>
        </w:tabs>
        <w:suppressAutoHyphens/>
        <w:ind w:left="284" w:firstLine="425"/>
        <w:jc w:val="both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вміти: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працювати з нормативними документами та допоміжною літературою;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дотримувати правил техніки безпеки, охорони праці в галузі, виробничої санітарії, протипожежної безпеки, протиепідемічного режиму, особистої гігієни в бактеріологічній лабораторії;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приймати, реєструвати досліджуваний матеріал; заповнювати і вести реєстраційні журнали, бланки тощо;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забезпечити правильне зберігання реактивів, хімічних речовин, поживних середовищ, імунобіологічних препаратів тощо;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мити та готувати до стерилізації лабораторний посуд;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виготовляти </w:t>
      </w:r>
      <w:proofErr w:type="spellStart"/>
      <w:r w:rsidRPr="0014725B">
        <w:rPr>
          <w:sz w:val="24"/>
        </w:rPr>
        <w:t>ватно</w:t>
      </w:r>
      <w:proofErr w:type="spellEnd"/>
      <w:r w:rsidRPr="0014725B">
        <w:rPr>
          <w:sz w:val="24"/>
        </w:rPr>
        <w:t>- марлеві корки, тампони тощо, стерилізувати їх;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 xml:space="preserve">виготовляти дезінфекційні розчини; проводити дезінфекцію та </w:t>
      </w:r>
      <w:r w:rsidRPr="0014725B">
        <w:rPr>
          <w:sz w:val="24"/>
        </w:rPr>
        <w:lastRenderedPageBreak/>
        <w:t>стерилізацію; контроль стерилізації фізичними, хімічними і біологічними тестами;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pacing w:val="-6"/>
          <w:sz w:val="24"/>
        </w:rPr>
      </w:pPr>
      <w:r w:rsidRPr="0014725B">
        <w:rPr>
          <w:spacing w:val="-6"/>
          <w:sz w:val="24"/>
        </w:rPr>
        <w:t xml:space="preserve">виготовляти насичені розчини барвників; </w:t>
      </w:r>
      <w:r w:rsidRPr="0014725B">
        <w:rPr>
          <w:spacing w:val="-2"/>
          <w:sz w:val="24"/>
        </w:rPr>
        <w:t xml:space="preserve">виготовляти </w:t>
      </w:r>
      <w:proofErr w:type="spellStart"/>
      <w:r w:rsidRPr="0014725B">
        <w:rPr>
          <w:spacing w:val="-2"/>
          <w:sz w:val="24"/>
        </w:rPr>
        <w:t>спирто</w:t>
      </w:r>
      <w:proofErr w:type="spellEnd"/>
      <w:r w:rsidRPr="0014725B">
        <w:rPr>
          <w:spacing w:val="-2"/>
          <w:sz w:val="24"/>
        </w:rPr>
        <w:t xml:space="preserve">-карболові, </w:t>
      </w:r>
      <w:proofErr w:type="spellStart"/>
      <w:r w:rsidRPr="0014725B">
        <w:rPr>
          <w:spacing w:val="-2"/>
          <w:sz w:val="24"/>
        </w:rPr>
        <w:t>спиртово</w:t>
      </w:r>
      <w:proofErr w:type="spellEnd"/>
      <w:r w:rsidRPr="0014725B">
        <w:rPr>
          <w:spacing w:val="-2"/>
          <w:sz w:val="24"/>
        </w:rPr>
        <w:t xml:space="preserve">-лужні та </w:t>
      </w:r>
      <w:proofErr w:type="spellStart"/>
      <w:r w:rsidRPr="0014725B">
        <w:rPr>
          <w:spacing w:val="-2"/>
          <w:sz w:val="24"/>
        </w:rPr>
        <w:t>спиртово</w:t>
      </w:r>
      <w:proofErr w:type="spellEnd"/>
      <w:r w:rsidRPr="0014725B">
        <w:rPr>
          <w:spacing w:val="-2"/>
          <w:sz w:val="24"/>
        </w:rPr>
        <w:t xml:space="preserve">-водні розчини барвників; 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>виготовляти препарати із бульйонної та агарової культур мікроорганізмів та патологічного матеріалу (мокротиння, гною, слизу із зіва, крові, зубного нальоту);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виготовляти </w:t>
      </w:r>
      <w:proofErr w:type="spellStart"/>
      <w:r w:rsidRPr="0014725B">
        <w:rPr>
          <w:sz w:val="24"/>
        </w:rPr>
        <w:t>нативні</w:t>
      </w:r>
      <w:proofErr w:type="spellEnd"/>
      <w:r w:rsidRPr="0014725B">
        <w:rPr>
          <w:sz w:val="24"/>
        </w:rPr>
        <w:t xml:space="preserve"> препарати, </w:t>
      </w:r>
      <w:r w:rsidRPr="0014725B">
        <w:rPr>
          <w:sz w:val="24"/>
          <w:lang w:val="ru-RU"/>
        </w:rPr>
        <w:t>“</w:t>
      </w:r>
      <w:proofErr w:type="spellStart"/>
      <w:r w:rsidRPr="0014725B">
        <w:rPr>
          <w:sz w:val="24"/>
          <w:lang w:val="ru-RU"/>
        </w:rPr>
        <w:t>завислу</w:t>
      </w:r>
      <w:proofErr w:type="spellEnd"/>
      <w:r w:rsidRPr="0014725B">
        <w:rPr>
          <w:sz w:val="24"/>
          <w:lang w:val="ru-RU"/>
        </w:rPr>
        <w:t>” і “</w:t>
      </w:r>
      <w:proofErr w:type="spellStart"/>
      <w:r w:rsidRPr="0014725B">
        <w:rPr>
          <w:sz w:val="24"/>
          <w:lang w:val="ru-RU"/>
        </w:rPr>
        <w:t>роздавлену</w:t>
      </w:r>
      <w:proofErr w:type="spellEnd"/>
      <w:r w:rsidRPr="0014725B">
        <w:rPr>
          <w:sz w:val="24"/>
          <w:lang w:val="ru-RU"/>
        </w:rPr>
        <w:t xml:space="preserve">” </w:t>
      </w:r>
      <w:proofErr w:type="spellStart"/>
      <w:r w:rsidRPr="0014725B">
        <w:rPr>
          <w:sz w:val="24"/>
          <w:lang w:val="ru-RU"/>
        </w:rPr>
        <w:t>краплю</w:t>
      </w:r>
      <w:proofErr w:type="spellEnd"/>
      <w:r w:rsidRPr="0014725B">
        <w:rPr>
          <w:sz w:val="24"/>
          <w:lang w:val="ru-RU"/>
        </w:rPr>
        <w:t>;</w:t>
      </w:r>
      <w:r w:rsidRPr="0014725B">
        <w:rPr>
          <w:sz w:val="24"/>
        </w:rPr>
        <w:t xml:space="preserve"> 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t>фарбувати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препарати</w:t>
      </w:r>
      <w:proofErr w:type="spellEnd"/>
      <w:r w:rsidRPr="0014725B">
        <w:rPr>
          <w:spacing w:val="-6"/>
          <w:sz w:val="24"/>
          <w:lang w:val="ru-RU"/>
        </w:rPr>
        <w:t xml:space="preserve"> простим та </w:t>
      </w:r>
      <w:proofErr w:type="spellStart"/>
      <w:r w:rsidRPr="0014725B">
        <w:rPr>
          <w:spacing w:val="-6"/>
          <w:sz w:val="24"/>
          <w:lang w:val="ru-RU"/>
        </w:rPr>
        <w:t>складним</w:t>
      </w:r>
      <w:proofErr w:type="spellEnd"/>
      <w:r w:rsidRPr="0014725B">
        <w:rPr>
          <w:spacing w:val="-6"/>
          <w:sz w:val="24"/>
          <w:lang w:val="ru-RU"/>
        </w:rPr>
        <w:t xml:space="preserve"> методами;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t>виготовляти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основн</w:t>
      </w:r>
      <w:proofErr w:type="spellEnd"/>
      <w:r w:rsidRPr="0014725B">
        <w:rPr>
          <w:spacing w:val="-6"/>
          <w:sz w:val="24"/>
        </w:rPr>
        <w:t>і</w:t>
      </w:r>
      <w:r w:rsidRPr="0014725B">
        <w:rPr>
          <w:spacing w:val="-6"/>
          <w:sz w:val="24"/>
          <w:lang w:val="ru-RU"/>
        </w:rPr>
        <w:t xml:space="preserve">, </w:t>
      </w:r>
      <w:proofErr w:type="spellStart"/>
      <w:r w:rsidRPr="0014725B">
        <w:rPr>
          <w:spacing w:val="-6"/>
          <w:sz w:val="24"/>
          <w:lang w:val="ru-RU"/>
        </w:rPr>
        <w:t>спеціальні</w:t>
      </w:r>
      <w:proofErr w:type="spellEnd"/>
      <w:r w:rsidRPr="0014725B">
        <w:rPr>
          <w:spacing w:val="-6"/>
          <w:sz w:val="24"/>
          <w:lang w:val="ru-RU"/>
        </w:rPr>
        <w:t xml:space="preserve">, </w:t>
      </w:r>
      <w:proofErr w:type="spellStart"/>
      <w:r w:rsidRPr="0014725B">
        <w:rPr>
          <w:spacing w:val="-6"/>
          <w:sz w:val="24"/>
          <w:lang w:val="ru-RU"/>
        </w:rPr>
        <w:t>диференціально-діагностичні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середовища</w:t>
      </w:r>
      <w:proofErr w:type="spellEnd"/>
      <w:r w:rsidRPr="0014725B">
        <w:rPr>
          <w:spacing w:val="-6"/>
          <w:sz w:val="24"/>
          <w:lang w:val="ru-RU"/>
        </w:rPr>
        <w:t xml:space="preserve"> та для </w:t>
      </w:r>
      <w:proofErr w:type="spellStart"/>
      <w:r w:rsidRPr="0014725B">
        <w:rPr>
          <w:spacing w:val="-6"/>
          <w:sz w:val="24"/>
          <w:lang w:val="ru-RU"/>
        </w:rPr>
        <w:t>анаеробів</w:t>
      </w:r>
      <w:proofErr w:type="spellEnd"/>
      <w:r w:rsidRPr="0014725B">
        <w:rPr>
          <w:spacing w:val="-6"/>
          <w:sz w:val="24"/>
          <w:lang w:val="ru-RU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>проводити забір, транспортування і підготовку  матеріалу для бактеріологічного дослідження при бактерійних  інфекціях та гнійно- запальних процесах;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>оформляти супровідну документацію;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proofErr w:type="spellStart"/>
      <w:r w:rsidRPr="0014725B">
        <w:rPr>
          <w:spacing w:val="-6"/>
          <w:sz w:val="24"/>
          <w:lang w:val="ru-RU"/>
        </w:rPr>
        <w:t>висівати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патологічний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матеріал</w:t>
      </w:r>
      <w:proofErr w:type="spellEnd"/>
      <w:r w:rsidRPr="0014725B">
        <w:rPr>
          <w:spacing w:val="-6"/>
          <w:sz w:val="24"/>
          <w:lang w:val="ru-RU"/>
        </w:rPr>
        <w:t xml:space="preserve"> на </w:t>
      </w:r>
      <w:proofErr w:type="spellStart"/>
      <w:r w:rsidRPr="0014725B">
        <w:rPr>
          <w:spacing w:val="-6"/>
          <w:sz w:val="24"/>
          <w:lang w:val="ru-RU"/>
        </w:rPr>
        <w:t>живильні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середовища</w:t>
      </w:r>
      <w:proofErr w:type="spellEnd"/>
      <w:r w:rsidRPr="0014725B">
        <w:rPr>
          <w:spacing w:val="-6"/>
          <w:sz w:val="24"/>
          <w:lang w:val="ru-RU"/>
        </w:rPr>
        <w:t xml:space="preserve"> </w:t>
      </w:r>
      <w:proofErr w:type="spellStart"/>
      <w:r w:rsidRPr="0014725B">
        <w:rPr>
          <w:spacing w:val="-6"/>
          <w:sz w:val="24"/>
          <w:lang w:val="ru-RU"/>
        </w:rPr>
        <w:t>різними</w:t>
      </w:r>
      <w:proofErr w:type="spellEnd"/>
      <w:r w:rsidRPr="0014725B">
        <w:rPr>
          <w:spacing w:val="-6"/>
          <w:sz w:val="24"/>
          <w:lang w:val="ru-RU"/>
        </w:rPr>
        <w:t xml:space="preserve"> способами;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  <w:lang w:val="ru-RU"/>
        </w:rPr>
      </w:pPr>
      <w:r w:rsidRPr="0014725B">
        <w:rPr>
          <w:sz w:val="24"/>
        </w:rPr>
        <w:t>виділяти чисту культуру мікроорганізмів;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r w:rsidRPr="0014725B">
        <w:rPr>
          <w:spacing w:val="-6"/>
          <w:sz w:val="24"/>
        </w:rPr>
        <w:t xml:space="preserve">користуватися термостатом, </w:t>
      </w:r>
      <w:proofErr w:type="spellStart"/>
      <w:r w:rsidRPr="0014725B">
        <w:rPr>
          <w:spacing w:val="-6"/>
          <w:sz w:val="24"/>
        </w:rPr>
        <w:t>анаеростатом</w:t>
      </w:r>
      <w:proofErr w:type="spellEnd"/>
      <w:r w:rsidRPr="0014725B">
        <w:rPr>
          <w:spacing w:val="-6"/>
          <w:sz w:val="24"/>
        </w:rPr>
        <w:t>, ексикатором; сушильною шафою тощо;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>визначати  чутливість мікроорганізмів до антибіотиків;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r w:rsidRPr="0014725B">
        <w:rPr>
          <w:spacing w:val="-6"/>
          <w:sz w:val="24"/>
        </w:rPr>
        <w:t xml:space="preserve">проводити якісні проби для виявлення фагів, враховувати </w:t>
      </w:r>
      <w:proofErr w:type="spellStart"/>
      <w:r w:rsidRPr="0014725B">
        <w:rPr>
          <w:spacing w:val="-6"/>
          <w:sz w:val="24"/>
        </w:rPr>
        <w:t>фаголізис</w:t>
      </w:r>
      <w:proofErr w:type="spellEnd"/>
      <w:r w:rsidRPr="0014725B">
        <w:rPr>
          <w:spacing w:val="-6"/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r w:rsidRPr="0014725B">
        <w:rPr>
          <w:spacing w:val="-6"/>
          <w:sz w:val="24"/>
        </w:rPr>
        <w:t>виконувати серологічні реакції (аглютинації, преципітації, гемаглютинації, непрямої гемаглютинації, лізису, реакції зв’язування комплементу тощо);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>фіксувати, маркувати, зважувати і заражати лабораторних тварин різними способами;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t>п</w:t>
      </w:r>
      <w:proofErr w:type="spellStart"/>
      <w:r w:rsidRPr="0014725B">
        <w:rPr>
          <w:sz w:val="24"/>
          <w:lang w:val="ru-RU"/>
        </w:rPr>
        <w:t>роводити</w:t>
      </w:r>
      <w:proofErr w:type="spellEnd"/>
      <w:r w:rsidRPr="0014725B">
        <w:rPr>
          <w:sz w:val="24"/>
          <w:lang w:val="ru-RU"/>
        </w:rPr>
        <w:t xml:space="preserve"> р</w:t>
      </w:r>
      <w:proofErr w:type="spellStart"/>
      <w:r w:rsidRPr="0014725B">
        <w:rPr>
          <w:sz w:val="24"/>
        </w:rPr>
        <w:t>озтин</w:t>
      </w:r>
      <w:proofErr w:type="spellEnd"/>
      <w:r w:rsidRPr="0014725B">
        <w:rPr>
          <w:sz w:val="24"/>
        </w:rPr>
        <w:t xml:space="preserve"> трупа лабораторної тварини та вести протокол;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t xml:space="preserve">відбирати і транспортувати матеріал для дослідження при інфекціях, які спричинені патогенними коками, </w:t>
      </w:r>
      <w:proofErr w:type="spellStart"/>
      <w:r w:rsidRPr="0014725B">
        <w:rPr>
          <w:sz w:val="24"/>
        </w:rPr>
        <w:t>ентеробактеріями</w:t>
      </w:r>
      <w:proofErr w:type="spellEnd"/>
      <w:r w:rsidRPr="0014725B">
        <w:rPr>
          <w:sz w:val="24"/>
        </w:rPr>
        <w:t>, умовно-патогенними мікроорганізмами, збудниками особливо- небезпечних, повітряно-краплинних, грибкових інфекцій тощо; підготовка його для дослідження;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autoSpaceDE w:val="0"/>
        <w:snapToGrid w:val="0"/>
        <w:jc w:val="both"/>
        <w:rPr>
          <w:spacing w:val="-6"/>
          <w:sz w:val="24"/>
        </w:rPr>
      </w:pPr>
      <w:r w:rsidRPr="0014725B">
        <w:rPr>
          <w:spacing w:val="-6"/>
          <w:sz w:val="24"/>
        </w:rPr>
        <w:t xml:space="preserve">виготовляти живильні середовища для культивування патогенних коків, </w:t>
      </w:r>
      <w:proofErr w:type="spellStart"/>
      <w:r w:rsidRPr="0014725B">
        <w:rPr>
          <w:spacing w:val="-6"/>
          <w:sz w:val="24"/>
        </w:rPr>
        <w:t>ентеробактерій</w:t>
      </w:r>
      <w:proofErr w:type="spellEnd"/>
      <w:r w:rsidRPr="0014725B">
        <w:rPr>
          <w:spacing w:val="-6"/>
          <w:sz w:val="24"/>
        </w:rPr>
        <w:t xml:space="preserve">; умовно-патогенних мікроорганізмів, патогенних анаеробів, збудників повітряно-краплинних інфекцій тощо; та проводити посіви </w:t>
      </w:r>
      <w:proofErr w:type="spellStart"/>
      <w:r w:rsidRPr="0014725B">
        <w:rPr>
          <w:spacing w:val="-6"/>
          <w:sz w:val="24"/>
        </w:rPr>
        <w:t>патматеріалу</w:t>
      </w:r>
      <w:proofErr w:type="spellEnd"/>
      <w:r w:rsidRPr="0014725B">
        <w:rPr>
          <w:spacing w:val="-6"/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47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визначати основні </w:t>
      </w:r>
      <w:proofErr w:type="spellStart"/>
      <w:r w:rsidRPr="0014725B">
        <w:rPr>
          <w:sz w:val="24"/>
        </w:rPr>
        <w:t>морфотинкторіальні</w:t>
      </w:r>
      <w:proofErr w:type="spellEnd"/>
      <w:r w:rsidRPr="0014725B">
        <w:rPr>
          <w:sz w:val="24"/>
        </w:rPr>
        <w:t xml:space="preserve"> властивості збудників інфекційних хвороб.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t>оформляти і виписувати  результати досліджень;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t>проводити санітарно-бактеріологічне дослідження об’єктів довкілля: повітря, ґрунту, води, змивів; забирати досліджувані проби, транспортувати в лабораторію підготовляти їх для дослідження; визначати загальне мікробне число (ЗМЧ) і санітарно-показові та патогенні  мікроорганізми; титр БГКП;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t>проводити санітарно-бактеріологічне дослідження харчових продуктів: молока і молочних продуктів, виробів із кремом, кулінарних і м’ясо-ковбасних виробів, консервів, сиропів, безалкогольних і слабоалкогольних напоїв. Взяття проб, транспортування, підготовка для дослідження. Визначення ЗМЧ, титру БГКП, специфічної мікрофлори. Оцінка результатів;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t xml:space="preserve">проводити санітарно-бактеріологічне дослідження </w:t>
      </w:r>
      <w:proofErr w:type="spellStart"/>
      <w:r w:rsidRPr="0014725B">
        <w:rPr>
          <w:sz w:val="24"/>
        </w:rPr>
        <w:t>перев</w:t>
      </w:r>
      <w:proofErr w:type="spellEnd"/>
      <w:r w:rsidRPr="0014725B">
        <w:rPr>
          <w:sz w:val="24"/>
          <w:lang w:val="ru-RU"/>
        </w:rPr>
        <w:t>’</w:t>
      </w:r>
      <w:proofErr w:type="spellStart"/>
      <w:r w:rsidRPr="0014725B">
        <w:rPr>
          <w:sz w:val="24"/>
        </w:rPr>
        <w:t>язувального</w:t>
      </w:r>
      <w:proofErr w:type="spellEnd"/>
      <w:r w:rsidRPr="0014725B">
        <w:rPr>
          <w:sz w:val="24"/>
        </w:rPr>
        <w:t xml:space="preserve"> і хірургічного матеріалу на стерильність;</w:t>
      </w:r>
    </w:p>
    <w:p w:rsidR="002D4D43" w:rsidRPr="0014725B" w:rsidRDefault="002D4D43" w:rsidP="002D4D43">
      <w:pPr>
        <w:pStyle w:val="ab"/>
        <w:widowControl w:val="0"/>
        <w:numPr>
          <w:ilvl w:val="0"/>
          <w:numId w:val="47"/>
        </w:numPr>
        <w:suppressAutoHyphens/>
        <w:rPr>
          <w:sz w:val="24"/>
        </w:rPr>
      </w:pPr>
      <w:r w:rsidRPr="0014725B">
        <w:rPr>
          <w:sz w:val="24"/>
        </w:rPr>
        <w:lastRenderedPageBreak/>
        <w:t>проводити бактеріологічний контроль за якістю дезінфекції.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caps/>
          <w:sz w:val="32"/>
          <w:szCs w:val="32"/>
        </w:rPr>
      </w:pPr>
      <w:r w:rsidRPr="0014725B">
        <w:rPr>
          <w:b/>
          <w:caps/>
          <w:sz w:val="32"/>
          <w:szCs w:val="32"/>
        </w:rPr>
        <w:br w:type="page"/>
      </w:r>
      <w:r w:rsidRPr="0014725B">
        <w:rPr>
          <w:b/>
          <w:caps/>
          <w:sz w:val="32"/>
          <w:szCs w:val="32"/>
        </w:rPr>
        <w:lastRenderedPageBreak/>
        <w:t>Розподіл часу на практиці в санітарно-гігієнічній лабораторії</w:t>
      </w:r>
    </w:p>
    <w:p w:rsidR="002D4D43" w:rsidRPr="0014725B" w:rsidRDefault="002D4D43" w:rsidP="002D4D43">
      <w:pPr>
        <w:pStyle w:val="af9"/>
        <w:widowControl w:val="0"/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fc"/>
        <w:tblW w:w="5000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96"/>
        <w:gridCol w:w="5015"/>
        <w:gridCol w:w="703"/>
        <w:gridCol w:w="1266"/>
        <w:gridCol w:w="674"/>
      </w:tblGrid>
      <w:tr w:rsidR="002D4D43" w:rsidRPr="0014725B" w:rsidTr="0014725B">
        <w:trPr>
          <w:jc w:val="center"/>
        </w:trPr>
        <w:tc>
          <w:tcPr>
            <w:tcW w:w="500" w:type="dxa"/>
            <w:vMerge w:val="restart"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№ з/п</w:t>
            </w:r>
          </w:p>
        </w:tc>
        <w:tc>
          <w:tcPr>
            <w:tcW w:w="5057" w:type="dxa"/>
            <w:vMerge w:val="restart"/>
            <w:tcBorders>
              <w:right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Найменування розділу практики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Кількість годин</w:t>
            </w:r>
          </w:p>
        </w:tc>
      </w:tr>
      <w:tr w:rsidR="002D4D43" w:rsidRPr="0014725B" w:rsidTr="0014725B">
        <w:trPr>
          <w:jc w:val="center"/>
        </w:trPr>
        <w:tc>
          <w:tcPr>
            <w:tcW w:w="500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7" w:type="dxa"/>
            <w:vMerge/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  <w:lang w:val="ru-RU"/>
              </w:rPr>
              <w:t xml:space="preserve">Робота в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санітарно-гігієнічній</w:t>
            </w:r>
            <w:proofErr w:type="spellEnd"/>
            <w:r w:rsidRPr="0014725B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СРС</w:t>
            </w: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Організація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роботи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бактеріологічній</w:t>
            </w:r>
            <w:proofErr w:type="spellEnd"/>
            <w:r w:rsidRPr="0014725B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лабораторії</w:t>
            </w:r>
            <w:proofErr w:type="spellEnd"/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Загальне знайомство з базою практики. Інструктаж з  техніки безпеки. Робота з нормативно-технічною документацією 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 xml:space="preserve">2. Робота в лабораторії комунальної гігієни 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2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Вимірювання </w:t>
            </w:r>
            <w:proofErr w:type="spellStart"/>
            <w:r w:rsidRPr="0014725B">
              <w:rPr>
                <w:sz w:val="18"/>
                <w:szCs w:val="18"/>
              </w:rPr>
              <w:t>температурно-вологісного</w:t>
            </w:r>
            <w:proofErr w:type="spellEnd"/>
            <w:r w:rsidRPr="0014725B">
              <w:rPr>
                <w:sz w:val="18"/>
                <w:szCs w:val="18"/>
              </w:rPr>
              <w:t xml:space="preserve"> режиму 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3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Відбір проб ґрунту. Дослідження. Відбір проб води та їх консервування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4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Дослідження питної води. Лабораторний контроль за ефективністю знезаражування питної води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5 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Визначення показників штучної та природної освітленості приміщень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3. Робота в лабораторії гігієни харчування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Відбір проб та дослідження харчових продуктів.</w:t>
            </w:r>
            <w:r w:rsidRPr="0014725B">
              <w:rPr>
                <w:spacing w:val="-5"/>
                <w:sz w:val="18"/>
                <w:szCs w:val="18"/>
              </w:rPr>
              <w:t xml:space="preserve"> Оцінка санітарного стану харчоблоку</w:t>
            </w:r>
            <w:r w:rsidRPr="001472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4. Робота в лабораторії гігієни праці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7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hd w:val="clear" w:color="auto" w:fill="FFFFFF"/>
              <w:tabs>
                <w:tab w:val="left" w:pos="181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4725B">
              <w:rPr>
                <w:spacing w:val="-5"/>
                <w:sz w:val="18"/>
                <w:szCs w:val="18"/>
              </w:rPr>
              <w:t>Відбір проб повітря для дослідження  та визначення  вмісту пилу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8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pacing w:val="-5"/>
                <w:sz w:val="18"/>
                <w:szCs w:val="18"/>
              </w:rPr>
              <w:t>Визначення в атмосферному повітрі та повітрі промислових підприємств вмісту токсичних речовин</w:t>
            </w:r>
            <w:r w:rsidRPr="0014725B">
              <w:rPr>
                <w:color w:val="FF0000"/>
                <w:spacing w:val="-5"/>
                <w:sz w:val="18"/>
                <w:szCs w:val="18"/>
              </w:rPr>
              <w:t xml:space="preserve">. </w:t>
            </w:r>
            <w:r w:rsidRPr="0014725B">
              <w:rPr>
                <w:spacing w:val="-5"/>
                <w:sz w:val="18"/>
                <w:szCs w:val="18"/>
              </w:rPr>
              <w:t>Визначення рівня шуму.</w:t>
            </w:r>
            <w:r w:rsidRPr="0014725B">
              <w:rPr>
                <w:spacing w:val="-2"/>
                <w:sz w:val="18"/>
                <w:szCs w:val="18"/>
              </w:rPr>
              <w:t xml:space="preserve"> Складання санітарного опису</w:t>
            </w:r>
            <w:r w:rsidRPr="0014725B">
              <w:rPr>
                <w:spacing w:val="-7"/>
                <w:sz w:val="18"/>
                <w:szCs w:val="18"/>
              </w:rPr>
              <w:t xml:space="preserve"> об'єкта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5. Робота в радіологічній лабораторії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9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pacing w:val="-5"/>
                <w:sz w:val="18"/>
                <w:szCs w:val="18"/>
              </w:rPr>
              <w:t xml:space="preserve">Проведення дозиметричного та радіометричного контролю за </w:t>
            </w:r>
            <w:r w:rsidRPr="0014725B">
              <w:rPr>
                <w:spacing w:val="-3"/>
                <w:sz w:val="18"/>
                <w:szCs w:val="18"/>
              </w:rPr>
              <w:t>об'єктами довкілля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6. Санітарно-освітня робота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b/>
                <w:i/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10</w:t>
            </w: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 xml:space="preserve">Проведення лекцій, бесід з гігієнічного навчання та виховання </w:t>
            </w:r>
            <w:r w:rsidRPr="0014725B">
              <w:rPr>
                <w:spacing w:val="-6"/>
                <w:sz w:val="18"/>
                <w:szCs w:val="18"/>
              </w:rPr>
              <w:t>населення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14725B">
              <w:rPr>
                <w:sz w:val="18"/>
                <w:szCs w:val="18"/>
              </w:rPr>
              <w:t>6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hd w:val="clear" w:color="auto" w:fill="FFFFFF"/>
              <w:tabs>
                <w:tab w:val="left" w:pos="1814"/>
              </w:tabs>
              <w:suppressAutoHyphens/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14725B">
              <w:rPr>
                <w:b/>
                <w:i/>
                <w:sz w:val="18"/>
                <w:szCs w:val="18"/>
              </w:rPr>
              <w:t>Самостійна робота</w:t>
            </w:r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27</w:t>
            </w:r>
          </w:p>
        </w:tc>
      </w:tr>
      <w:tr w:rsidR="002D4D43" w:rsidRPr="0014725B" w:rsidTr="0014725B">
        <w:trPr>
          <w:jc w:val="center"/>
        </w:trPr>
        <w:tc>
          <w:tcPr>
            <w:tcW w:w="500" w:type="dxa"/>
          </w:tcPr>
          <w:p w:rsidR="002D4D43" w:rsidRPr="0014725B" w:rsidRDefault="002D4D43" w:rsidP="0014725B">
            <w:pPr>
              <w:widowControl w:val="0"/>
              <w:suppressAutoHyphens/>
              <w:rPr>
                <w:sz w:val="18"/>
                <w:szCs w:val="18"/>
                <w:lang w:val="ru-RU"/>
              </w:rPr>
            </w:pPr>
          </w:p>
        </w:tc>
        <w:tc>
          <w:tcPr>
            <w:tcW w:w="5057" w:type="dxa"/>
          </w:tcPr>
          <w:p w:rsidR="002D4D43" w:rsidRPr="0014725B" w:rsidRDefault="002D4D43" w:rsidP="0014725B">
            <w:pPr>
              <w:widowControl w:val="0"/>
              <w:suppressAutoHyphens/>
              <w:jc w:val="right"/>
              <w:rPr>
                <w:sz w:val="18"/>
                <w:szCs w:val="18"/>
              </w:rPr>
            </w:pPr>
            <w:proofErr w:type="spellStart"/>
            <w:r w:rsidRPr="0014725B">
              <w:rPr>
                <w:b/>
                <w:i/>
                <w:sz w:val="18"/>
                <w:szCs w:val="18"/>
                <w:lang w:val="ru-RU"/>
              </w:rPr>
              <w:t>Усього</w:t>
            </w:r>
            <w:proofErr w:type="spellEnd"/>
          </w:p>
        </w:tc>
        <w:tc>
          <w:tcPr>
            <w:tcW w:w="708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679" w:type="dxa"/>
          </w:tcPr>
          <w:p w:rsidR="002D4D43" w:rsidRPr="0014725B" w:rsidRDefault="002D4D43" w:rsidP="0014725B">
            <w:pPr>
              <w:widowControl w:val="0"/>
              <w:suppressAutoHyphens/>
              <w:jc w:val="center"/>
              <w:rPr>
                <w:b/>
                <w:sz w:val="18"/>
                <w:szCs w:val="18"/>
              </w:rPr>
            </w:pPr>
            <w:r w:rsidRPr="0014725B">
              <w:rPr>
                <w:b/>
                <w:sz w:val="18"/>
                <w:szCs w:val="18"/>
              </w:rPr>
              <w:t>27</w:t>
            </w:r>
          </w:p>
        </w:tc>
      </w:tr>
    </w:tbl>
    <w:p w:rsidR="002D4D43" w:rsidRPr="0014725B" w:rsidRDefault="002D4D43" w:rsidP="002D4D43">
      <w:pPr>
        <w:widowControl w:val="0"/>
        <w:suppressAutoHyphens/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sz w:val="24"/>
        </w:rPr>
      </w:pPr>
      <w:r w:rsidRPr="0014725B">
        <w:rPr>
          <w:sz w:val="24"/>
        </w:rPr>
        <w:br w:type="page"/>
      </w:r>
      <w:r w:rsidRPr="0014725B">
        <w:rPr>
          <w:b/>
          <w:i/>
          <w:sz w:val="24"/>
        </w:rPr>
        <w:lastRenderedPageBreak/>
        <w:t>Розділ 1</w:t>
      </w:r>
      <w:r w:rsidRPr="0014725B">
        <w:rPr>
          <w:b/>
          <w:sz w:val="24"/>
        </w:rPr>
        <w:t>. Організація роботи санітарно-гігієнічній лабораторії</w:t>
      </w:r>
    </w:p>
    <w:p w:rsidR="002D4D43" w:rsidRPr="0014725B" w:rsidRDefault="002D4D43" w:rsidP="002D4D43">
      <w:pPr>
        <w:widowControl w:val="0"/>
        <w:suppressAutoHyphens/>
        <w:ind w:left="4680"/>
        <w:rPr>
          <w:b/>
          <w:i/>
          <w:u w:val="single"/>
        </w:rPr>
      </w:pPr>
    </w:p>
    <w:p w:rsidR="002D4D43" w:rsidRPr="0014725B" w:rsidRDefault="002D4D43" w:rsidP="002D4D43">
      <w:pPr>
        <w:widowControl w:val="0"/>
        <w:tabs>
          <w:tab w:val="left" w:pos="284"/>
        </w:tabs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ознайомитися з:</w:t>
      </w:r>
    </w:p>
    <w:p w:rsidR="002D4D43" w:rsidRPr="0014725B" w:rsidRDefault="002D4D43" w:rsidP="002D4D43">
      <w:pPr>
        <w:widowControl w:val="0"/>
        <w:numPr>
          <w:ilvl w:val="0"/>
          <w:numId w:val="48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структурою санітарно-гігієнічної служби;</w:t>
      </w:r>
    </w:p>
    <w:p w:rsidR="002D4D43" w:rsidRPr="0014725B" w:rsidRDefault="002D4D43" w:rsidP="002D4D43">
      <w:pPr>
        <w:widowControl w:val="0"/>
        <w:numPr>
          <w:ilvl w:val="0"/>
          <w:numId w:val="48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новими методами санітарно-гігієнічних досліджень;</w:t>
      </w:r>
    </w:p>
    <w:p w:rsidR="002D4D43" w:rsidRPr="0014725B" w:rsidRDefault="002D4D43" w:rsidP="002D4D43">
      <w:pPr>
        <w:widowControl w:val="0"/>
        <w:numPr>
          <w:ilvl w:val="0"/>
          <w:numId w:val="48"/>
        </w:numPr>
        <w:tabs>
          <w:tab w:val="left" w:pos="284"/>
        </w:tabs>
        <w:suppressAutoHyphens/>
        <w:jc w:val="both"/>
        <w:rPr>
          <w:spacing w:val="-4"/>
          <w:sz w:val="24"/>
        </w:rPr>
      </w:pPr>
      <w:r w:rsidRPr="0014725B">
        <w:rPr>
          <w:spacing w:val="-4"/>
          <w:sz w:val="24"/>
        </w:rPr>
        <w:t xml:space="preserve">чинними наказами МОЗ України, інструктивними матеріалами; </w:t>
      </w:r>
    </w:p>
    <w:p w:rsidR="002D4D43" w:rsidRPr="0014725B" w:rsidRDefault="002D4D43" w:rsidP="002D4D43">
      <w:pPr>
        <w:widowControl w:val="0"/>
        <w:numPr>
          <w:ilvl w:val="0"/>
          <w:numId w:val="48"/>
        </w:numPr>
        <w:tabs>
          <w:tab w:val="left" w:pos="284"/>
        </w:tabs>
        <w:suppressAutoHyphens/>
        <w:jc w:val="both"/>
        <w:rPr>
          <w:sz w:val="24"/>
        </w:rPr>
      </w:pPr>
      <w:r w:rsidRPr="0014725B">
        <w:rPr>
          <w:sz w:val="24"/>
        </w:rPr>
        <w:t>екологічним і санітарно-епідеміологічним станом регіону, країни.</w:t>
      </w:r>
    </w:p>
    <w:p w:rsidR="002D4D43" w:rsidRPr="0014725B" w:rsidRDefault="002D4D43" w:rsidP="002D4D43">
      <w:pPr>
        <w:widowControl w:val="0"/>
        <w:suppressAutoHyphens/>
        <w:rPr>
          <w:b/>
          <w:i/>
        </w:rPr>
      </w:pPr>
    </w:p>
    <w:p w:rsidR="002D4D43" w:rsidRPr="0014725B" w:rsidRDefault="002D4D43" w:rsidP="002D4D43">
      <w:pPr>
        <w:widowControl w:val="0"/>
        <w:suppressAutoHyphens/>
        <w:ind w:left="-30" w:firstLine="739"/>
        <w:jc w:val="both"/>
        <w:rPr>
          <w:b/>
          <w:sz w:val="24"/>
        </w:rPr>
      </w:pPr>
      <w:r w:rsidRPr="0014725B">
        <w:rPr>
          <w:b/>
          <w:i/>
          <w:sz w:val="24"/>
        </w:rPr>
        <w:t>Розділ 2</w:t>
      </w:r>
      <w:r w:rsidRPr="0014725B">
        <w:rPr>
          <w:b/>
          <w:sz w:val="24"/>
        </w:rPr>
        <w:t>. Робота в лабораторії комунальної гігієни</w:t>
      </w:r>
    </w:p>
    <w:p w:rsidR="002D4D43" w:rsidRPr="0014725B" w:rsidRDefault="002D4D43" w:rsidP="002D4D43">
      <w:pPr>
        <w:widowControl w:val="0"/>
        <w:suppressAutoHyphens/>
        <w:ind w:left="-30"/>
        <w:jc w:val="center"/>
        <w:rPr>
          <w:b/>
          <w:i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ознайомитися з:</w:t>
      </w:r>
    </w:p>
    <w:p w:rsidR="002D4D43" w:rsidRPr="0014725B" w:rsidRDefault="002D4D43" w:rsidP="002D4D43">
      <w:pPr>
        <w:widowControl w:val="0"/>
        <w:numPr>
          <w:ilvl w:val="0"/>
          <w:numId w:val="49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досліджень;</w:t>
      </w:r>
    </w:p>
    <w:p w:rsidR="002D4D43" w:rsidRPr="0014725B" w:rsidRDefault="002D4D43" w:rsidP="002D4D43">
      <w:pPr>
        <w:widowControl w:val="0"/>
        <w:numPr>
          <w:ilvl w:val="0"/>
          <w:numId w:val="49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49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значенням досліджень мікроклімату;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49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Держстандартами</w:t>
      </w:r>
      <w:proofErr w:type="spellEnd"/>
      <w:r w:rsidRPr="0014725B">
        <w:rPr>
          <w:rFonts w:ascii="Times New Roman" w:hAnsi="Times New Roman"/>
          <w:sz w:val="24"/>
          <w:szCs w:val="24"/>
        </w:rPr>
        <w:t>, чинними наказами та інструктивними листами МОЗ України, обласного управління охорони здоров’я в галузі комунальної гігієни.</w:t>
      </w:r>
    </w:p>
    <w:p w:rsidR="002D4D43" w:rsidRPr="0014725B" w:rsidRDefault="002D4D43" w:rsidP="002D4D43">
      <w:pPr>
        <w:widowControl w:val="0"/>
        <w:suppressAutoHyphens/>
        <w:ind w:firstLine="708"/>
        <w:jc w:val="both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jc w:val="both"/>
        <w:rPr>
          <w:b/>
          <w:sz w:val="24"/>
        </w:rPr>
      </w:pPr>
      <w:r w:rsidRPr="0014725B">
        <w:rPr>
          <w:b/>
          <w:i/>
          <w:sz w:val="24"/>
        </w:rPr>
        <w:t>Розділ 3</w:t>
      </w:r>
      <w:r w:rsidRPr="0014725B">
        <w:rPr>
          <w:b/>
          <w:sz w:val="24"/>
        </w:rPr>
        <w:t>. Робота в лабораторії гігієни харчування</w:t>
      </w:r>
    </w:p>
    <w:p w:rsidR="002D4D43" w:rsidRPr="0014725B" w:rsidRDefault="002D4D43" w:rsidP="002D4D43">
      <w:pPr>
        <w:widowControl w:val="0"/>
        <w:suppressAutoHyphens/>
        <w:rPr>
          <w:b/>
          <w:i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ознайомитися з:</w:t>
      </w:r>
    </w:p>
    <w:p w:rsidR="002D4D43" w:rsidRPr="0014725B" w:rsidRDefault="002D4D43" w:rsidP="002D4D43">
      <w:pPr>
        <w:widowControl w:val="0"/>
        <w:numPr>
          <w:ilvl w:val="0"/>
          <w:numId w:val="50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досліджень;</w:t>
      </w:r>
    </w:p>
    <w:p w:rsidR="002D4D43" w:rsidRPr="0014725B" w:rsidRDefault="002D4D43" w:rsidP="002D4D43">
      <w:pPr>
        <w:widowControl w:val="0"/>
        <w:numPr>
          <w:ilvl w:val="0"/>
          <w:numId w:val="50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50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значенням досліджень харчових продуктів;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0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новітніми методиками дослідження харчових продуктів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0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Держстандартами</w:t>
      </w:r>
      <w:proofErr w:type="spellEnd"/>
      <w:r w:rsidRPr="0014725B">
        <w:rPr>
          <w:rFonts w:ascii="Times New Roman" w:hAnsi="Times New Roman"/>
          <w:sz w:val="24"/>
          <w:szCs w:val="24"/>
        </w:rPr>
        <w:t>, чинними наказами та інструктивними листами МОЗ України, обласного управління охорони здоров’я в галузі гігієни харчування.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i/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sz w:val="24"/>
        </w:rPr>
      </w:pPr>
      <w:r w:rsidRPr="0014725B">
        <w:rPr>
          <w:b/>
          <w:i/>
          <w:sz w:val="24"/>
        </w:rPr>
        <w:t>Розділ 4</w:t>
      </w:r>
      <w:r w:rsidRPr="0014725B">
        <w:rPr>
          <w:b/>
          <w:sz w:val="24"/>
        </w:rPr>
        <w:t>. Робота в лабораторії гігієни праці</w:t>
      </w:r>
    </w:p>
    <w:p w:rsidR="002D4D43" w:rsidRPr="0014725B" w:rsidRDefault="002D4D43" w:rsidP="002D4D43">
      <w:pPr>
        <w:widowControl w:val="0"/>
        <w:suppressAutoHyphens/>
        <w:rPr>
          <w:b/>
          <w:i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ознайомитися з:</w:t>
      </w:r>
    </w:p>
    <w:p w:rsidR="002D4D43" w:rsidRPr="0014725B" w:rsidRDefault="002D4D43" w:rsidP="002D4D43">
      <w:pPr>
        <w:widowControl w:val="0"/>
        <w:numPr>
          <w:ilvl w:val="0"/>
          <w:numId w:val="51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досліджень;</w:t>
      </w:r>
    </w:p>
    <w:p w:rsidR="002D4D43" w:rsidRPr="0014725B" w:rsidRDefault="002D4D43" w:rsidP="002D4D43">
      <w:pPr>
        <w:widowControl w:val="0"/>
        <w:numPr>
          <w:ilvl w:val="0"/>
          <w:numId w:val="51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51"/>
        </w:numPr>
        <w:suppressAutoHyphens/>
        <w:jc w:val="both"/>
        <w:rPr>
          <w:sz w:val="24"/>
        </w:rPr>
      </w:pPr>
      <w:r w:rsidRPr="0014725B">
        <w:rPr>
          <w:sz w:val="24"/>
        </w:rPr>
        <w:t>значенням досліджень атмосферного повітря та повітря промислових підприємств;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1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новітніми методиками дослідження в гігієні праці та промислові санітарії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1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Держстандартами</w:t>
      </w:r>
      <w:proofErr w:type="spellEnd"/>
      <w:r w:rsidRPr="0014725B">
        <w:rPr>
          <w:rFonts w:ascii="Times New Roman" w:hAnsi="Times New Roman"/>
          <w:sz w:val="24"/>
          <w:szCs w:val="24"/>
        </w:rPr>
        <w:t>, чинними наказами та інструктивними листами МОЗ України, обласного управління охорони здоров’я в галузі гігієни праці.</w:t>
      </w:r>
    </w:p>
    <w:p w:rsidR="002D4D43" w:rsidRPr="0014725B" w:rsidRDefault="002D4D43" w:rsidP="002D4D43">
      <w:pPr>
        <w:widowControl w:val="0"/>
        <w:suppressAutoHyphens/>
        <w:jc w:val="center"/>
        <w:rPr>
          <w:b/>
          <w:i/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sz w:val="24"/>
        </w:rPr>
      </w:pPr>
      <w:r w:rsidRPr="0014725B">
        <w:rPr>
          <w:b/>
          <w:i/>
          <w:sz w:val="24"/>
        </w:rPr>
        <w:t>Розділ 5</w:t>
      </w:r>
      <w:r w:rsidRPr="0014725B">
        <w:rPr>
          <w:b/>
          <w:sz w:val="24"/>
        </w:rPr>
        <w:t>. Робота в радіологічній лабораторії</w:t>
      </w:r>
    </w:p>
    <w:p w:rsidR="002D4D43" w:rsidRPr="0014725B" w:rsidRDefault="002D4D43" w:rsidP="002D4D43">
      <w:pPr>
        <w:widowControl w:val="0"/>
        <w:suppressAutoHyphens/>
        <w:rPr>
          <w:b/>
          <w:i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ознайомитися з:</w:t>
      </w:r>
    </w:p>
    <w:p w:rsidR="002D4D43" w:rsidRPr="0014725B" w:rsidRDefault="002D4D43" w:rsidP="002D4D43">
      <w:pPr>
        <w:widowControl w:val="0"/>
        <w:numPr>
          <w:ilvl w:val="0"/>
          <w:numId w:val="52"/>
        </w:numPr>
        <w:suppressAutoHyphens/>
        <w:jc w:val="both"/>
        <w:rPr>
          <w:sz w:val="24"/>
        </w:rPr>
      </w:pPr>
      <w:r w:rsidRPr="0014725B">
        <w:rPr>
          <w:sz w:val="24"/>
        </w:rPr>
        <w:t>організацією робочого місця для проведення досліджень;</w:t>
      </w:r>
    </w:p>
    <w:p w:rsidR="002D4D43" w:rsidRPr="0014725B" w:rsidRDefault="002D4D43" w:rsidP="002D4D43">
      <w:pPr>
        <w:widowControl w:val="0"/>
        <w:numPr>
          <w:ilvl w:val="0"/>
          <w:numId w:val="52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основними нормативними документами на робочому місці;</w:t>
      </w:r>
    </w:p>
    <w:p w:rsidR="002D4D43" w:rsidRPr="0014725B" w:rsidRDefault="002D4D43" w:rsidP="002D4D43">
      <w:pPr>
        <w:widowControl w:val="0"/>
        <w:numPr>
          <w:ilvl w:val="0"/>
          <w:numId w:val="52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значенням  радіологічних та дозиметричних досліджень;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2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lastRenderedPageBreak/>
        <w:t>сучасними методиками дослідження</w:t>
      </w:r>
      <w:r w:rsidRPr="0014725B">
        <w:rPr>
          <w:rFonts w:ascii="Times New Roman" w:hAnsi="Times New Roman"/>
          <w:spacing w:val="-2"/>
          <w:sz w:val="24"/>
          <w:szCs w:val="24"/>
        </w:rPr>
        <w:t>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видами звітно-облікової  документації;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2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Держстандартами</w:t>
      </w:r>
      <w:proofErr w:type="spellEnd"/>
      <w:r w:rsidRPr="0014725B">
        <w:rPr>
          <w:rFonts w:ascii="Times New Roman" w:hAnsi="Times New Roman"/>
          <w:sz w:val="24"/>
          <w:szCs w:val="24"/>
        </w:rPr>
        <w:t>, чинними наказами та інструктивними листами МОЗ України, обласного управління охорони здоров’я в галузі радіаційної гігієни.</w:t>
      </w: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1134"/>
        </w:tabs>
        <w:suppressAutoHyphens/>
        <w:ind w:left="66"/>
        <w:jc w:val="both"/>
        <w:rPr>
          <w:rFonts w:ascii="Times New Roman" w:hAnsi="Times New Roman"/>
          <w:sz w:val="28"/>
          <w:szCs w:val="28"/>
        </w:rPr>
      </w:pPr>
    </w:p>
    <w:p w:rsidR="002D4D43" w:rsidRPr="0014725B" w:rsidRDefault="002D4D43" w:rsidP="002D4D43">
      <w:pPr>
        <w:widowControl w:val="0"/>
        <w:suppressAutoHyphens/>
        <w:ind w:left="-30" w:firstLine="739"/>
        <w:rPr>
          <w:b/>
          <w:sz w:val="24"/>
        </w:rPr>
      </w:pPr>
      <w:r w:rsidRPr="0014725B">
        <w:rPr>
          <w:b/>
          <w:i/>
          <w:sz w:val="24"/>
        </w:rPr>
        <w:t>Розділ 6</w:t>
      </w:r>
      <w:r w:rsidRPr="0014725B">
        <w:rPr>
          <w:b/>
          <w:sz w:val="24"/>
        </w:rPr>
        <w:t>. Санітарно-освітня робота</w:t>
      </w:r>
    </w:p>
    <w:p w:rsidR="002D4D43" w:rsidRPr="0014725B" w:rsidRDefault="002D4D43" w:rsidP="002D4D43">
      <w:pPr>
        <w:widowControl w:val="0"/>
        <w:suppressAutoHyphens/>
        <w:ind w:left="-30"/>
        <w:jc w:val="center"/>
        <w:rPr>
          <w:b/>
          <w:i/>
        </w:rPr>
      </w:pPr>
    </w:p>
    <w:p w:rsidR="002D4D43" w:rsidRPr="0014725B" w:rsidRDefault="002D4D43" w:rsidP="002D4D43">
      <w:pPr>
        <w:widowControl w:val="0"/>
        <w:suppressAutoHyphens/>
        <w:ind w:firstLine="709"/>
        <w:rPr>
          <w:b/>
          <w:i/>
          <w:sz w:val="24"/>
        </w:rPr>
      </w:pPr>
      <w:r w:rsidRPr="0014725B">
        <w:rPr>
          <w:b/>
          <w:i/>
          <w:sz w:val="24"/>
        </w:rPr>
        <w:t>Студенти повинні ознайомитися з: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3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екологічним і санітарно-епідеміологічним станом регіону, країни;</w:t>
      </w:r>
    </w:p>
    <w:p w:rsidR="002D4D43" w:rsidRPr="0014725B" w:rsidRDefault="002D4D43" w:rsidP="002D4D43">
      <w:pPr>
        <w:widowControl w:val="0"/>
        <w:numPr>
          <w:ilvl w:val="0"/>
          <w:numId w:val="53"/>
        </w:numPr>
        <w:suppressAutoHyphens/>
        <w:jc w:val="both"/>
        <w:rPr>
          <w:sz w:val="24"/>
        </w:rPr>
      </w:pPr>
      <w:r w:rsidRPr="0014725B">
        <w:rPr>
          <w:sz w:val="24"/>
        </w:rPr>
        <w:t xml:space="preserve">значенням  санітарно-гігієнічних досліджень;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3"/>
        </w:numPr>
        <w:shd w:val="clear" w:color="auto" w:fill="FFFFFF"/>
        <w:suppressAutoHyphens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впливом несприятливого екологічного середовища на стан здоров’я людини;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3"/>
        </w:numPr>
        <w:tabs>
          <w:tab w:val="left" w:pos="284"/>
          <w:tab w:val="left" w:pos="1134"/>
        </w:tabs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Держстандартами</w:t>
      </w:r>
      <w:proofErr w:type="spellEnd"/>
      <w:r w:rsidRPr="0014725B">
        <w:rPr>
          <w:rFonts w:ascii="Times New Roman" w:hAnsi="Times New Roman"/>
          <w:sz w:val="24"/>
          <w:szCs w:val="24"/>
        </w:rPr>
        <w:t>, чинними наказами та інструктивними листами МОЗ України, обласного управління охорони здоров’я в галузі гігієни.</w:t>
      </w:r>
    </w:p>
    <w:p w:rsidR="002D4D43" w:rsidRPr="0014725B" w:rsidRDefault="002D4D43" w:rsidP="002D4D43">
      <w:pPr>
        <w:widowControl w:val="0"/>
        <w:suppressAutoHyphens/>
        <w:ind w:firstLine="851"/>
        <w:rPr>
          <w:sz w:val="24"/>
        </w:rPr>
      </w:pPr>
    </w:p>
    <w:p w:rsidR="002D4D43" w:rsidRPr="0014725B" w:rsidRDefault="002D4D43" w:rsidP="002D4D43">
      <w:pPr>
        <w:widowControl w:val="0"/>
        <w:suppressAutoHyphens/>
        <w:ind w:firstLine="851"/>
        <w:jc w:val="both"/>
        <w:rPr>
          <w:b/>
          <w:i/>
          <w:sz w:val="24"/>
          <w:u w:val="single"/>
        </w:rPr>
      </w:pPr>
      <w:r w:rsidRPr="0014725B">
        <w:rPr>
          <w:sz w:val="24"/>
        </w:rPr>
        <w:t xml:space="preserve">Після завершення переддипломної практики в санітарно-гігієнічній лабораторії </w:t>
      </w:r>
      <w:r w:rsidRPr="0014725B">
        <w:rPr>
          <w:b/>
          <w:i/>
          <w:sz w:val="24"/>
        </w:rPr>
        <w:t>студенти повинні знати: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розділи роботи санітарно-гігієнічної лабораторії;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нормативно-технічні та законодавчі документи в  галузі гігієни та санітарії;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pacing w:val="4"/>
          <w:sz w:val="24"/>
        </w:rPr>
        <w:t xml:space="preserve">правила техніки  безпеки, охорони праці в галузі, особистої гігієни при роботі в </w:t>
      </w:r>
      <w:r w:rsidRPr="0014725B">
        <w:rPr>
          <w:spacing w:val="7"/>
          <w:sz w:val="24"/>
        </w:rPr>
        <w:t xml:space="preserve">санітарно-гігієнічній </w:t>
      </w:r>
      <w:r w:rsidRPr="0014725B">
        <w:rPr>
          <w:spacing w:val="4"/>
          <w:sz w:val="24"/>
        </w:rPr>
        <w:t>лабораторії</w:t>
      </w:r>
      <w:r w:rsidRPr="0014725B">
        <w:rPr>
          <w:sz w:val="24"/>
        </w:rPr>
        <w:t>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права та обов’язки лаборанта (медицина);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принципи гігієнічного нормування чинників довкілля;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 показників параметрів мікроклімату;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показників якості ґрунту;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водопостачання, показники якості питної та стічної води методи їх дослідження;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гігієнічні вимоги до житла і забудівлі населених місць;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харчову та біологічну цінність продуктів  харчування та методи їх дослідження;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вплив умов виробничого середовища на організм працюючих та методи вивчення цих факторів;</w:t>
      </w:r>
    </w:p>
    <w:p w:rsidR="002D4D43" w:rsidRPr="0014725B" w:rsidRDefault="002D4D43" w:rsidP="002D4D43">
      <w:pPr>
        <w:widowControl w:val="0"/>
        <w:numPr>
          <w:ilvl w:val="0"/>
          <w:numId w:val="54"/>
        </w:numPr>
        <w:suppressAutoHyphens/>
        <w:jc w:val="both"/>
        <w:rPr>
          <w:sz w:val="24"/>
        </w:rPr>
      </w:pPr>
      <w:r w:rsidRPr="0014725B">
        <w:rPr>
          <w:sz w:val="24"/>
        </w:rPr>
        <w:t>основні положення і поняття в галузі радіаційної гігієни.</w:t>
      </w:r>
    </w:p>
    <w:p w:rsidR="002D4D43" w:rsidRPr="0014725B" w:rsidRDefault="002D4D43" w:rsidP="002D4D43">
      <w:pPr>
        <w:widowControl w:val="0"/>
        <w:suppressAutoHyphens/>
      </w:pPr>
    </w:p>
    <w:p w:rsidR="002D4D43" w:rsidRPr="0014725B" w:rsidRDefault="002D4D43" w:rsidP="002D4D43">
      <w:pPr>
        <w:widowControl w:val="0"/>
        <w:shd w:val="clear" w:color="auto" w:fill="FFFFFF"/>
        <w:suppressAutoHyphens/>
        <w:ind w:firstLine="709"/>
        <w:rPr>
          <w:b/>
          <w:bCs/>
          <w:i/>
          <w:iCs/>
          <w:sz w:val="24"/>
        </w:rPr>
      </w:pPr>
      <w:r w:rsidRPr="0014725B">
        <w:rPr>
          <w:b/>
          <w:bCs/>
          <w:i/>
          <w:iCs/>
          <w:sz w:val="24"/>
        </w:rPr>
        <w:t>Студенти повинні вміти: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організувати робоче місце в санітарно-гігієнічній лабораторії;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працювати з нормативно-законодавчими документами;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оформляти супровідну документацію та бланки досліджень;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4"/>
          <w:sz w:val="24"/>
        </w:rPr>
        <w:t xml:space="preserve">дотримувати правил техніки  безпеки, охорони праці  в галузі та особистої гігієни при роботі в </w:t>
      </w:r>
      <w:r w:rsidRPr="0014725B">
        <w:rPr>
          <w:spacing w:val="7"/>
          <w:sz w:val="24"/>
        </w:rPr>
        <w:t xml:space="preserve">санітарно-гігієнічній </w:t>
      </w:r>
      <w:r w:rsidRPr="0014725B">
        <w:rPr>
          <w:spacing w:val="4"/>
          <w:sz w:val="24"/>
        </w:rPr>
        <w:t>лабораторії;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t xml:space="preserve">працювати з нагрівальними приладами, лабораторним посудом, </w:t>
      </w:r>
      <w:r w:rsidRPr="0014725B">
        <w:rPr>
          <w:spacing w:val="-4"/>
          <w:sz w:val="24"/>
        </w:rPr>
        <w:t>кислотами, лугами, легкозаймистими речовинами;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t xml:space="preserve">вимірювати і давати оцінку температурному режиму, вологості, </w:t>
      </w:r>
      <w:r w:rsidRPr="0014725B">
        <w:rPr>
          <w:spacing w:val="-4"/>
          <w:sz w:val="24"/>
        </w:rPr>
        <w:t>швидкості руху повітря, атмосферному тиску;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відбирати проби ґрунту для дослідження;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проводити дослідження ґрунту;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відбирати проби води і консервувати їх;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визначати фізичні та хімічні показники якості води;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lastRenderedPageBreak/>
        <w:t>визначати вміст залишкового хлору у воді;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5976"/>
          <w:tab w:val="left" w:pos="6451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z w:val="24"/>
        </w:rPr>
        <w:t>визначити вміст активного хлору у дезінфекційних засобах;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відбирати проби стічної води;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визначати освітленість за допомогою люксметра;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 xml:space="preserve">розраховувати світловий коефіцієнт, КПО, кут падіння, кут </w:t>
      </w:r>
      <w:r w:rsidRPr="0014725B">
        <w:rPr>
          <w:spacing w:val="-4"/>
          <w:sz w:val="24"/>
        </w:rPr>
        <w:t>отвору у приміщенні;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3"/>
          <w:sz w:val="24"/>
        </w:rPr>
        <w:t xml:space="preserve">відбирати проби харчових продуктів для </w:t>
      </w:r>
      <w:r w:rsidRPr="0014725B">
        <w:rPr>
          <w:spacing w:val="-5"/>
          <w:sz w:val="24"/>
        </w:rPr>
        <w:t>дослідження;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2"/>
          <w:sz w:val="24"/>
        </w:rPr>
        <w:t xml:space="preserve">підготовляти проби харчових продуктів для </w:t>
      </w:r>
      <w:r w:rsidRPr="0014725B">
        <w:rPr>
          <w:spacing w:val="-4"/>
          <w:sz w:val="24"/>
        </w:rPr>
        <w:t>досліджень;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 xml:space="preserve">проводити фізико-хімічне дослідження харчових продуктів: </w:t>
      </w:r>
      <w:r w:rsidRPr="0014725B">
        <w:rPr>
          <w:spacing w:val="-4"/>
          <w:sz w:val="24"/>
        </w:rPr>
        <w:t>м’яса, кулінарних виробів, ковбас;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3"/>
          <w:sz w:val="24"/>
        </w:rPr>
        <w:t xml:space="preserve">риби; </w:t>
      </w:r>
      <w:r w:rsidRPr="0014725B">
        <w:rPr>
          <w:spacing w:val="-5"/>
          <w:sz w:val="24"/>
        </w:rPr>
        <w:t xml:space="preserve">молока, кисломолочних продуктів; </w:t>
      </w:r>
      <w:r w:rsidRPr="0014725B">
        <w:rPr>
          <w:spacing w:val="-4"/>
          <w:sz w:val="24"/>
        </w:rPr>
        <w:t xml:space="preserve">хліба, борошна; </w:t>
      </w:r>
      <w:r w:rsidRPr="0014725B">
        <w:rPr>
          <w:spacing w:val="-3"/>
          <w:sz w:val="24"/>
        </w:rPr>
        <w:t xml:space="preserve">харчових жирів; </w:t>
      </w:r>
      <w:proofErr w:type="spellStart"/>
      <w:r w:rsidRPr="0014725B">
        <w:rPr>
          <w:spacing w:val="-5"/>
          <w:sz w:val="24"/>
        </w:rPr>
        <w:t>баночних</w:t>
      </w:r>
      <w:proofErr w:type="spellEnd"/>
      <w:r w:rsidRPr="0014725B">
        <w:rPr>
          <w:spacing w:val="-5"/>
          <w:sz w:val="24"/>
        </w:rPr>
        <w:t xml:space="preserve"> консервів;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безалкогольних напоїв;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8"/>
          <w:sz w:val="24"/>
        </w:rPr>
        <w:t>оцінювати меню-розкладку;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розраховувати калорійність і хімічний склад готових страв;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оцінювати санітарний стан харчоблоку;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відбирати проби повітря для дослідження;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визначати вміст пилу в повітрі;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>визначати в атмосферному повітрі та повітрі промислових підприємств вміст токсичних речовин;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4"/>
          <w:sz w:val="24"/>
        </w:rPr>
        <w:t>визначати рівень шуму на виробництві;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2"/>
          <w:sz w:val="24"/>
        </w:rPr>
        <w:t xml:space="preserve">складати санітарний опис, приводити інструментальне </w:t>
      </w:r>
      <w:r w:rsidRPr="0014725B">
        <w:rPr>
          <w:spacing w:val="-7"/>
          <w:sz w:val="24"/>
        </w:rPr>
        <w:t>обстеження об'єкта;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pacing w:val="-5"/>
          <w:sz w:val="24"/>
        </w:rPr>
        <w:t xml:space="preserve">проводити дозиметричний та радіометричний контроль за </w:t>
      </w:r>
      <w:r w:rsidRPr="0014725B">
        <w:rPr>
          <w:spacing w:val="-3"/>
          <w:sz w:val="24"/>
        </w:rPr>
        <w:t>об'єктами довкілля;</w:t>
      </w:r>
    </w:p>
    <w:p w:rsidR="002D4D43" w:rsidRPr="0014725B" w:rsidRDefault="002D4D43" w:rsidP="002D4D43">
      <w:pPr>
        <w:widowControl w:val="0"/>
        <w:numPr>
          <w:ilvl w:val="0"/>
          <w:numId w:val="5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4"/>
        </w:rPr>
      </w:pPr>
      <w:r w:rsidRPr="0014725B">
        <w:rPr>
          <w:sz w:val="24"/>
        </w:rPr>
        <w:t xml:space="preserve">проводити лекції, бесіди з гігієнічного навчання та виховання </w:t>
      </w:r>
      <w:r w:rsidRPr="0014725B">
        <w:rPr>
          <w:spacing w:val="-6"/>
          <w:sz w:val="24"/>
        </w:rPr>
        <w:t>населення.</w:t>
      </w:r>
    </w:p>
    <w:p w:rsidR="002D4D43" w:rsidRPr="0014725B" w:rsidRDefault="002D4D43" w:rsidP="002D4D43">
      <w:pPr>
        <w:pStyle w:val="af9"/>
        <w:widowControl w:val="0"/>
        <w:tabs>
          <w:tab w:val="left" w:pos="426"/>
        </w:tabs>
        <w:suppressAutoHyphens/>
        <w:ind w:left="426" w:hanging="426"/>
        <w:jc w:val="center"/>
        <w:rPr>
          <w:rFonts w:ascii="Times New Roman" w:hAnsi="Times New Roman"/>
          <w:b/>
          <w:sz w:val="32"/>
          <w:szCs w:val="32"/>
        </w:rPr>
      </w:pPr>
      <w:r w:rsidRPr="0014725B">
        <w:rPr>
          <w:rFonts w:ascii="Times New Roman" w:hAnsi="Times New Roman"/>
          <w:b/>
          <w:i/>
          <w:sz w:val="24"/>
          <w:szCs w:val="24"/>
        </w:rPr>
        <w:br w:type="page"/>
      </w:r>
      <w:r w:rsidRPr="0014725B">
        <w:rPr>
          <w:rFonts w:ascii="Times New Roman" w:hAnsi="Times New Roman"/>
          <w:b/>
          <w:sz w:val="32"/>
          <w:szCs w:val="32"/>
        </w:rPr>
        <w:lastRenderedPageBreak/>
        <w:t>ПЕРЕЛІК ПИТАНЬ ДО ДИФЕРЕНЦІЙОВАНОГО ЗАЛІКУ</w:t>
      </w: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Структура, функції та організація роботи в лабораторіях різного профілю. Обов’язки лаборанта на робочому місці.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техніки безпеки, охорони праці в галузі, протипожежної безпеки, особистої гігієни, протиепідемічного режиму, асептики та антисептики при проведенні досліджень.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Виготовлення розчинів різної концентрації; проведення миття лабораторного посуду,  його дезінфекція та стерилізація.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Знешкодження відпрацьованого матеріалу, проведення дезінфекції робочих поверхонь, лабораторного  посуду, приладів, апаратури, рук  під час і після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обладнання робочого місця для проведення досліджень у лабораторіях різного профілю.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Визначення показників загального клінічного аналізу крові (ШОЕ, гемоглобіну, кількості еритроцитів, лейкоцитів, колірного показника) різними методами. Значення досліджень.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Техніка виготовлення мазків крові. Обробка предметних </w:t>
      </w:r>
      <w:proofErr w:type="spellStart"/>
      <w:r w:rsidRPr="0014725B">
        <w:rPr>
          <w:rFonts w:ascii="Times New Roman" w:hAnsi="Times New Roman"/>
          <w:sz w:val="24"/>
          <w:szCs w:val="24"/>
        </w:rPr>
        <w:t>стекол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. Методи фіксації та забарвлення мазків крові.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морфології клітин </w:t>
      </w:r>
      <w:proofErr w:type="spellStart"/>
      <w:r w:rsidRPr="0014725B">
        <w:rPr>
          <w:rFonts w:ascii="Times New Roman" w:hAnsi="Times New Roman"/>
          <w:sz w:val="24"/>
          <w:szCs w:val="24"/>
        </w:rPr>
        <w:t>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4725B">
        <w:rPr>
          <w:rFonts w:ascii="Times New Roman" w:hAnsi="Times New Roman"/>
          <w:sz w:val="24"/>
          <w:szCs w:val="24"/>
        </w:rPr>
        <w:t>агранулоцитарного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725B">
        <w:rPr>
          <w:rFonts w:ascii="Times New Roman" w:hAnsi="Times New Roman"/>
          <w:sz w:val="24"/>
          <w:szCs w:val="24"/>
        </w:rPr>
        <w:t>еритроцитарного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4725B">
        <w:rPr>
          <w:rFonts w:ascii="Times New Roman" w:hAnsi="Times New Roman"/>
          <w:sz w:val="24"/>
          <w:szCs w:val="24"/>
        </w:rPr>
        <w:t>мегакаріоцитарного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ряду. Функції клітин крові.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Техніка підрахунку лейкоцитарної формули. Розрахунок абсолютних та відносних чисел лейкоцитів.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tabs>
          <w:tab w:val="left" w:pos="284"/>
        </w:tabs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Нормальні показники периферійної крові дорослої людини; вікові зміни складу крові.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tabs>
          <w:tab w:val="left" w:pos="284"/>
        </w:tabs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Кількісні зміни лейкоцитів та їх видів, значення дослідження.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Зсуви лейкоцитарної формули.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Дегенеративні зміни лейкоцитів.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Зміни морфології еритроцитів та елементи патологічної регенерації.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взяття крові для  визначення додаткових гематологічних показників.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Визначення кількості тромбоцитів, </w:t>
      </w:r>
      <w:proofErr w:type="spellStart"/>
      <w:r w:rsidRPr="0014725B">
        <w:rPr>
          <w:rFonts w:ascii="Times New Roman" w:hAnsi="Times New Roman"/>
          <w:sz w:val="24"/>
          <w:szCs w:val="24"/>
        </w:rPr>
        <w:t>ретикулоцитів</w:t>
      </w:r>
      <w:proofErr w:type="spellEnd"/>
      <w:r w:rsidRPr="0014725B">
        <w:rPr>
          <w:rFonts w:ascii="Times New Roman" w:hAnsi="Times New Roman"/>
          <w:sz w:val="24"/>
          <w:szCs w:val="24"/>
        </w:rPr>
        <w:t>, осмотичної резистентності еритроцитів, гематокриту різними методами,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лабораторної діагностики геморагічних захворювань,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tabs>
          <w:tab w:val="left" w:pos="284"/>
        </w:tabs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Визначення груп крові та резус-фактора різними методами, значення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Особливості картини крові при різних видах анемій та </w:t>
      </w:r>
      <w:proofErr w:type="spellStart"/>
      <w:r w:rsidRPr="0014725B">
        <w:rPr>
          <w:rFonts w:ascii="Times New Roman" w:hAnsi="Times New Roman"/>
          <w:sz w:val="24"/>
          <w:szCs w:val="24"/>
        </w:rPr>
        <w:t>лейкемій</w:t>
      </w:r>
      <w:proofErr w:type="spellEnd"/>
      <w:r w:rsidRPr="0014725B">
        <w:rPr>
          <w:rFonts w:ascii="Times New Roman" w:hAnsi="Times New Roman"/>
          <w:sz w:val="24"/>
          <w:szCs w:val="24"/>
        </w:rPr>
        <w:t>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Правила збирання харкотиння та його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Вимоги до збирання сечі. Проведення загального клінічного аналізу сечі.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Методи дослідження функціонального стану нирок (проба </w:t>
      </w:r>
      <w:proofErr w:type="spellStart"/>
      <w:r w:rsidRPr="0014725B">
        <w:rPr>
          <w:rFonts w:ascii="Times New Roman" w:hAnsi="Times New Roman"/>
          <w:sz w:val="24"/>
          <w:szCs w:val="24"/>
        </w:rPr>
        <w:t>Зимницького</w:t>
      </w:r>
      <w:proofErr w:type="spellEnd"/>
      <w:r w:rsidRPr="0014725B">
        <w:rPr>
          <w:rFonts w:ascii="Times New Roman" w:hAnsi="Times New Roman"/>
          <w:sz w:val="24"/>
          <w:szCs w:val="24"/>
        </w:rPr>
        <w:t>).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Кількісні методи дослідження осаду сечі (метод Нечипоренка).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Методи отримання шлункового вмісту, їх недоліки та переваги.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Дослідження шлункового вмісту.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Методи отримання дуоденального вмісту (недоліки та переваги).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Дослідження дуоденального вмісту.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Правила збирання калу та доставки його в лабораторію; склад фекалій в нормі та зміни його при патології. 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sz w:val="24"/>
          <w:szCs w:val="24"/>
        </w:rPr>
        <w:t>Копрологічне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lastRenderedPageBreak/>
        <w:t>Дослідження спинномозкової рідини.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Дослідження рідин із серозних порожнин. </w:t>
      </w:r>
      <w:proofErr w:type="spellStart"/>
      <w:r w:rsidRPr="0014725B">
        <w:rPr>
          <w:rFonts w:ascii="Times New Roman" w:hAnsi="Times New Roman"/>
          <w:sz w:val="24"/>
          <w:szCs w:val="24"/>
        </w:rPr>
        <w:t>Транссудати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та ексудати.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Дослідження виділень із жіночих статевих органів на ступінь чистоти піхви, виявлення </w:t>
      </w:r>
      <w:proofErr w:type="spellStart"/>
      <w:r w:rsidRPr="0014725B">
        <w:rPr>
          <w:rFonts w:ascii="Times New Roman" w:hAnsi="Times New Roman"/>
          <w:sz w:val="24"/>
          <w:szCs w:val="24"/>
        </w:rPr>
        <w:t>трихомонад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і гонококів.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Особливості дослідження еякуляту: визначення фізичних властивостей, мікроскопічне дослідження.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Дослідження секрету передміхурової залози. Особливості взяття матеріалу.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ind w:hanging="578"/>
        <w:jc w:val="both"/>
        <w:rPr>
          <w:color w:val="000000"/>
          <w:spacing w:val="-2"/>
          <w:sz w:val="24"/>
        </w:rPr>
      </w:pPr>
      <w:r w:rsidRPr="0014725B">
        <w:rPr>
          <w:sz w:val="24"/>
        </w:rPr>
        <w:t xml:space="preserve">Нормальні показники </w:t>
      </w:r>
      <w:proofErr w:type="spellStart"/>
      <w:r w:rsidRPr="0014725B">
        <w:rPr>
          <w:sz w:val="24"/>
        </w:rPr>
        <w:t>загальноклінічних</w:t>
      </w:r>
      <w:proofErr w:type="spellEnd"/>
      <w:r w:rsidRPr="0014725B">
        <w:rPr>
          <w:sz w:val="24"/>
        </w:rPr>
        <w:t xml:space="preserve"> досліджень, їх зміни при патологічних процесах.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tabs>
          <w:tab w:val="left" w:pos="284"/>
        </w:tabs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 xml:space="preserve">Новітні технології при проведенні гематологічних і </w:t>
      </w:r>
      <w:proofErr w:type="spellStart"/>
      <w:r w:rsidRPr="0014725B">
        <w:rPr>
          <w:rFonts w:ascii="Times New Roman" w:hAnsi="Times New Roman"/>
          <w:sz w:val="24"/>
          <w:szCs w:val="24"/>
        </w:rPr>
        <w:t>загальноклінічних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досліджень.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Оформлення результатів дослідження та оцінювання їх за критерієм “норма/патологія”, звітно-облікова документація в КДЛ.</w:t>
      </w:r>
    </w:p>
    <w:p w:rsidR="002D4D43" w:rsidRPr="0014725B" w:rsidRDefault="002D4D43" w:rsidP="002D4D43">
      <w:pPr>
        <w:pStyle w:val="af9"/>
        <w:widowControl w:val="0"/>
        <w:numPr>
          <w:ilvl w:val="0"/>
          <w:numId w:val="56"/>
        </w:numPr>
        <w:suppressAutoHyphens/>
        <w:ind w:hanging="578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sz w:val="24"/>
          <w:szCs w:val="24"/>
        </w:rPr>
        <w:t>Надання першої медичної допомоги при нещасних випадках.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Одержання плазми та сироватки крові без ознак гемолізу.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загального білка. Побудова калібрувального графіка.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білкових фракцій.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сечовини, креатину, креатиніну.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С-реактивного протеїну.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білірубіну та його фракцій.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вмісту сечової кислоти в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активності α-амілази в сироватці крові та сечі, </w:t>
      </w:r>
      <w:proofErr w:type="spellStart"/>
      <w:r w:rsidRPr="0014725B">
        <w:rPr>
          <w:color w:val="000000"/>
          <w:sz w:val="24"/>
        </w:rPr>
        <w:t>АсАТ</w:t>
      </w:r>
      <w:proofErr w:type="spellEnd"/>
      <w:r w:rsidRPr="0014725B">
        <w:rPr>
          <w:color w:val="000000"/>
          <w:sz w:val="24"/>
        </w:rPr>
        <w:t xml:space="preserve">, </w:t>
      </w:r>
      <w:proofErr w:type="spellStart"/>
      <w:r w:rsidRPr="0014725B">
        <w:rPr>
          <w:color w:val="000000"/>
          <w:sz w:val="24"/>
        </w:rPr>
        <w:t>АлАТ</w:t>
      </w:r>
      <w:proofErr w:type="spellEnd"/>
      <w:r w:rsidRPr="0014725B">
        <w:rPr>
          <w:color w:val="000000"/>
          <w:sz w:val="24"/>
        </w:rPr>
        <w:t>, КФК, основної та кислої фосфатази в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глюкози. Побудова калібрувального графіка.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</w:t>
      </w:r>
      <w:proofErr w:type="spellStart"/>
      <w:r w:rsidRPr="0014725B">
        <w:rPr>
          <w:color w:val="000000"/>
          <w:sz w:val="24"/>
        </w:rPr>
        <w:t>піровиноградної</w:t>
      </w:r>
      <w:proofErr w:type="spellEnd"/>
      <w:r w:rsidRPr="0014725B">
        <w:rPr>
          <w:color w:val="000000"/>
          <w:sz w:val="24"/>
        </w:rPr>
        <w:t xml:space="preserve"> та молочної кислот у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</w:t>
      </w:r>
      <w:proofErr w:type="spellStart"/>
      <w:r w:rsidRPr="0014725B">
        <w:rPr>
          <w:color w:val="000000"/>
          <w:sz w:val="24"/>
        </w:rPr>
        <w:t>сіалових</w:t>
      </w:r>
      <w:proofErr w:type="spellEnd"/>
      <w:r w:rsidRPr="0014725B">
        <w:rPr>
          <w:color w:val="000000"/>
          <w:sz w:val="24"/>
        </w:rPr>
        <w:t xml:space="preserve"> кислот у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</w:t>
      </w:r>
      <w:proofErr w:type="spellStart"/>
      <w:r w:rsidRPr="0014725B">
        <w:rPr>
          <w:color w:val="000000"/>
          <w:sz w:val="24"/>
        </w:rPr>
        <w:t>тригліцеридів</w:t>
      </w:r>
      <w:proofErr w:type="spellEnd"/>
      <w:r w:rsidRPr="0014725B">
        <w:rPr>
          <w:color w:val="000000"/>
          <w:sz w:val="24"/>
        </w:rPr>
        <w:t xml:space="preserve"> у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холестерину у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фосфоліпідів у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β-ліпопротеїдів у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Проведення проб на </w:t>
      </w:r>
      <w:proofErr w:type="spellStart"/>
      <w:r w:rsidRPr="0014725B">
        <w:rPr>
          <w:color w:val="000000"/>
          <w:sz w:val="24"/>
        </w:rPr>
        <w:t>колоїдостійкість</w:t>
      </w:r>
      <w:proofErr w:type="spellEnd"/>
      <w:r w:rsidRPr="0014725B">
        <w:rPr>
          <w:color w:val="000000"/>
          <w:sz w:val="24"/>
        </w:rPr>
        <w:t xml:space="preserve"> білків (проба </w:t>
      </w:r>
      <w:proofErr w:type="spellStart"/>
      <w:r w:rsidRPr="0014725B">
        <w:rPr>
          <w:color w:val="000000"/>
          <w:sz w:val="24"/>
        </w:rPr>
        <w:t>Вельтмана</w:t>
      </w:r>
      <w:proofErr w:type="spellEnd"/>
      <w:r w:rsidRPr="0014725B">
        <w:rPr>
          <w:color w:val="000000"/>
          <w:sz w:val="24"/>
        </w:rPr>
        <w:t xml:space="preserve"> і Тимолова).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кальцію, хлору, </w:t>
      </w:r>
      <w:proofErr w:type="spellStart"/>
      <w:r w:rsidRPr="0014725B">
        <w:rPr>
          <w:color w:val="000000"/>
          <w:sz w:val="24"/>
        </w:rPr>
        <w:t>феруму</w:t>
      </w:r>
      <w:proofErr w:type="spellEnd"/>
      <w:r w:rsidRPr="0014725B">
        <w:rPr>
          <w:color w:val="000000"/>
          <w:sz w:val="24"/>
        </w:rPr>
        <w:t xml:space="preserve">  в сироватці крові.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натрію та  калію в біологічних рідинах.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</w:t>
      </w:r>
      <w:proofErr w:type="spellStart"/>
      <w:r w:rsidRPr="0014725B">
        <w:rPr>
          <w:color w:val="000000"/>
          <w:sz w:val="24"/>
        </w:rPr>
        <w:t>протромбінового</w:t>
      </w:r>
      <w:proofErr w:type="spellEnd"/>
      <w:r w:rsidRPr="0014725B">
        <w:rPr>
          <w:color w:val="000000"/>
          <w:sz w:val="24"/>
        </w:rPr>
        <w:t xml:space="preserve"> часу і </w:t>
      </w:r>
      <w:proofErr w:type="spellStart"/>
      <w:r w:rsidRPr="0014725B">
        <w:rPr>
          <w:color w:val="000000"/>
          <w:sz w:val="24"/>
        </w:rPr>
        <w:t>протромбінового</w:t>
      </w:r>
      <w:proofErr w:type="spellEnd"/>
      <w:r w:rsidRPr="0014725B">
        <w:rPr>
          <w:color w:val="000000"/>
          <w:sz w:val="24"/>
        </w:rPr>
        <w:t xml:space="preserve"> індексу.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активованого часу </w:t>
      </w:r>
      <w:proofErr w:type="spellStart"/>
      <w:r w:rsidRPr="0014725B">
        <w:rPr>
          <w:color w:val="000000"/>
          <w:sz w:val="24"/>
        </w:rPr>
        <w:t>рекальцифікації</w:t>
      </w:r>
      <w:proofErr w:type="spellEnd"/>
      <w:r w:rsidRPr="0014725B">
        <w:rPr>
          <w:color w:val="000000"/>
          <w:sz w:val="24"/>
        </w:rPr>
        <w:t xml:space="preserve">  плазми.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концентрації фібриногену.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Визначення толерантності плазми до гепарину.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 xml:space="preserve">Визначення </w:t>
      </w:r>
      <w:proofErr w:type="spellStart"/>
      <w:r w:rsidRPr="0014725B">
        <w:rPr>
          <w:color w:val="000000"/>
          <w:sz w:val="24"/>
        </w:rPr>
        <w:t>фібринолітичної</w:t>
      </w:r>
      <w:proofErr w:type="spellEnd"/>
      <w:r w:rsidRPr="0014725B">
        <w:rPr>
          <w:color w:val="000000"/>
          <w:sz w:val="24"/>
        </w:rPr>
        <w:t xml:space="preserve"> активності плазми методом лізису </w:t>
      </w:r>
      <w:proofErr w:type="spellStart"/>
      <w:r w:rsidRPr="0014725B">
        <w:rPr>
          <w:color w:val="000000"/>
          <w:sz w:val="24"/>
        </w:rPr>
        <w:t>еуглобулінів</w:t>
      </w:r>
      <w:proofErr w:type="spellEnd"/>
      <w:r w:rsidRPr="0014725B">
        <w:rPr>
          <w:color w:val="000000"/>
          <w:sz w:val="24"/>
        </w:rPr>
        <w:t>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color w:val="000000"/>
          <w:sz w:val="24"/>
        </w:rPr>
      </w:pPr>
      <w:r w:rsidRPr="0014725B">
        <w:rPr>
          <w:color w:val="000000"/>
          <w:sz w:val="24"/>
        </w:rPr>
        <w:t>Робота на новітніх біохімічних аналізаторах та стандартній лабораторній апаратурі;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Забарвлення мазка простим і складними методом, мікроскопія.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Виготовлення препарату з бактеріальної культури, що виросла на щільному та рідкому живильному середовищі.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Виготовлення препаратів </w:t>
      </w:r>
      <w:r w:rsidRPr="0014725B">
        <w:rPr>
          <w:sz w:val="24"/>
          <w:lang w:val="ru-RU"/>
        </w:rPr>
        <w:t>“</w:t>
      </w:r>
      <w:r w:rsidRPr="0014725B">
        <w:rPr>
          <w:sz w:val="24"/>
        </w:rPr>
        <w:t>завислої</w:t>
      </w:r>
      <w:r w:rsidRPr="0014725B">
        <w:rPr>
          <w:sz w:val="24"/>
          <w:lang w:val="ru-RU"/>
        </w:rPr>
        <w:t>”</w:t>
      </w:r>
      <w:r w:rsidRPr="0014725B">
        <w:rPr>
          <w:sz w:val="24"/>
        </w:rPr>
        <w:t xml:space="preserve"> і </w:t>
      </w:r>
      <w:r w:rsidRPr="0014725B">
        <w:rPr>
          <w:sz w:val="24"/>
          <w:lang w:val="ru-RU"/>
        </w:rPr>
        <w:t>“</w:t>
      </w:r>
      <w:r w:rsidRPr="0014725B">
        <w:rPr>
          <w:sz w:val="24"/>
        </w:rPr>
        <w:t>роздавленої</w:t>
      </w:r>
      <w:r w:rsidRPr="0014725B">
        <w:rPr>
          <w:sz w:val="24"/>
          <w:lang w:val="ru-RU"/>
        </w:rPr>
        <w:t>”</w:t>
      </w:r>
      <w:r w:rsidRPr="0014725B">
        <w:rPr>
          <w:sz w:val="24"/>
        </w:rPr>
        <w:t xml:space="preserve"> крапель, їх мікроскопія.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Проведення посіву на живильні середовища.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Виготовлення бактеріологічної петлі. Вимоги до неї.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Підготовка посуду до стерилізації; його стерилізація.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Правила роботи з </w:t>
      </w:r>
      <w:proofErr w:type="spellStart"/>
      <w:r w:rsidRPr="0014725B">
        <w:rPr>
          <w:sz w:val="24"/>
        </w:rPr>
        <w:t>сухожаровою</w:t>
      </w:r>
      <w:proofErr w:type="spellEnd"/>
      <w:r w:rsidRPr="0014725B">
        <w:rPr>
          <w:sz w:val="24"/>
        </w:rPr>
        <w:t xml:space="preserve"> шафою, паровим стерилізатором, </w:t>
      </w:r>
      <w:proofErr w:type="spellStart"/>
      <w:r w:rsidRPr="0014725B">
        <w:rPr>
          <w:sz w:val="24"/>
        </w:rPr>
        <w:lastRenderedPageBreak/>
        <w:t>згортувачем</w:t>
      </w:r>
      <w:proofErr w:type="spellEnd"/>
      <w:r w:rsidRPr="0014725B">
        <w:rPr>
          <w:sz w:val="24"/>
        </w:rPr>
        <w:t xml:space="preserve"> сироватки та іншою апаратурою. Тести для перевірки якості стерилізації.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Техніка механічної стерилізації. Мембранні фільтри, фільтри </w:t>
      </w:r>
      <w:proofErr w:type="spellStart"/>
      <w:r w:rsidRPr="0014725B">
        <w:rPr>
          <w:sz w:val="24"/>
        </w:rPr>
        <w:t>Зейтца</w:t>
      </w:r>
      <w:proofErr w:type="spellEnd"/>
      <w:r w:rsidRPr="0014725B">
        <w:rPr>
          <w:sz w:val="24"/>
        </w:rPr>
        <w:t>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Миття лабораторного посуду (нового і використаного).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Виготовлення дезінфекційних розчинів. Дезінфекція.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Виготовлення живильних середовищ: простих, диференціально-діагностичних, спеціальних, для культивування анаеробів.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Характеристика </w:t>
      </w:r>
      <w:proofErr w:type="spellStart"/>
      <w:r w:rsidRPr="0014725B">
        <w:rPr>
          <w:sz w:val="24"/>
        </w:rPr>
        <w:t>культуральних</w:t>
      </w:r>
      <w:proofErr w:type="spellEnd"/>
      <w:r w:rsidRPr="0014725B">
        <w:rPr>
          <w:sz w:val="24"/>
        </w:rPr>
        <w:t xml:space="preserve"> властивостей мікроорганізмів на рідких і щільних живильних середовищах.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Якісні проби виявлення бактеріофагу. </w:t>
      </w:r>
      <w:proofErr w:type="spellStart"/>
      <w:r w:rsidRPr="0014725B">
        <w:rPr>
          <w:sz w:val="24"/>
        </w:rPr>
        <w:t>Фаготипування</w:t>
      </w:r>
      <w:proofErr w:type="spellEnd"/>
      <w:r w:rsidRPr="0014725B">
        <w:rPr>
          <w:sz w:val="24"/>
        </w:rPr>
        <w:t>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Визначення чутливості мікроорганізмів до антибіотиків.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Підготовка тварин до досліду. Техніка зараження лабораторних тварин. Розтин трупів лабораторних тварин. Виготовлення мазків-відбитків з органів тварини.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Постановка</w:t>
      </w:r>
      <w:r w:rsidRPr="0014725B">
        <w:t xml:space="preserve"> </w:t>
      </w:r>
      <w:r w:rsidRPr="0014725B">
        <w:rPr>
          <w:sz w:val="24"/>
        </w:rPr>
        <w:t>серологічних реакцій.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Експрес-методи лабораторної діагностики: РІФ, ІФА, РІА. </w:t>
      </w:r>
      <w:proofErr w:type="spellStart"/>
      <w:r w:rsidRPr="0014725B">
        <w:rPr>
          <w:sz w:val="24"/>
        </w:rPr>
        <w:t>Генодіагностика</w:t>
      </w:r>
      <w:proofErr w:type="spellEnd"/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Полімеразна</w:t>
      </w:r>
      <w:proofErr w:type="spellEnd"/>
      <w:r w:rsidRPr="0014725B">
        <w:rPr>
          <w:sz w:val="24"/>
        </w:rPr>
        <w:t xml:space="preserve"> ланцюгова реакція.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Методи лабораторної діагностики збудників бактерійних інфекцій (патогенних коків, </w:t>
      </w:r>
      <w:proofErr w:type="spellStart"/>
      <w:r w:rsidRPr="0014725B">
        <w:rPr>
          <w:sz w:val="24"/>
        </w:rPr>
        <w:t>ентеробактерій</w:t>
      </w:r>
      <w:proofErr w:type="spellEnd"/>
      <w:r w:rsidRPr="0014725B">
        <w:rPr>
          <w:sz w:val="24"/>
        </w:rPr>
        <w:t>, умовно-патогенних мікроорганізмів, патогенних анаеробів, спірохет, збудників особливо небезпечних, повітряно-краплинних, грибкових інфекцій тощо): особливості взяття патологічного матеріалу для бактеріологічного дослідження, первинний посів, основні  методи дослідження.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>Санітарно-бактеріологічне дослідження об’єктів довкілля: води, повітря, ґрунту. Взяття проб для дослідження та їх підготовка. Визначення загального мікробного числа (ЗМЧ) і санітарно-показових мікроорганізмів, повітря за допомогою апарата Кротова.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Санітарно-бактеріологічне дослідження харчових продуктів: молока і молочних продуктів, виробів з крему, кулінарних і м’ясо-ковбасних виробів, консервів, сиропів, безалкогольних і слабоалкогольних напоїв тощо. Взяття проб, транспортування, підготовка для дослідження. Визначення ЗМЧ, титру БГКП, специфічної мікрофлори.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</w:rPr>
      </w:pPr>
      <w:r w:rsidRPr="0014725B">
        <w:rPr>
          <w:sz w:val="24"/>
        </w:rPr>
        <w:t xml:space="preserve">Санітарно-бактеріологічне дослідження </w:t>
      </w:r>
      <w:proofErr w:type="spellStart"/>
      <w:r w:rsidRPr="0014725B">
        <w:rPr>
          <w:sz w:val="24"/>
        </w:rPr>
        <w:t>перев</w:t>
      </w:r>
      <w:proofErr w:type="spellEnd"/>
      <w:r w:rsidRPr="0014725B">
        <w:rPr>
          <w:sz w:val="24"/>
          <w:lang w:val="ru-RU"/>
        </w:rPr>
        <w:t>’</w:t>
      </w:r>
      <w:proofErr w:type="spellStart"/>
      <w:r w:rsidRPr="0014725B">
        <w:rPr>
          <w:sz w:val="24"/>
        </w:rPr>
        <w:t>язувального</w:t>
      </w:r>
      <w:proofErr w:type="spellEnd"/>
      <w:r w:rsidRPr="0014725B">
        <w:rPr>
          <w:sz w:val="24"/>
        </w:rPr>
        <w:t xml:space="preserve"> і хірургічного матеріалу на стерильність.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z w:val="24"/>
          <w:lang w:val="ru-RU"/>
        </w:rPr>
      </w:pPr>
      <w:r w:rsidRPr="0014725B">
        <w:rPr>
          <w:sz w:val="24"/>
        </w:rPr>
        <w:t xml:space="preserve">Санітарно-бактеріологічне дослідження змивів з рук та обладнання.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z w:val="24"/>
        </w:rPr>
        <w:t>Бактеріологічний контроль за якістю дезінфекції.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Санітарно-епідеміологічна служба, її завдання та структура.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санітарно-гігієнічних досліджень. Гігієнічне нормування.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Роль метрології та стандартизації в діяльності санітарно-епідеміологічної служби.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Санітарне законодавство в Україні та екологічні проблеми сьогодення.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Навколишнє середовище та чинники, що його формують. Класифікація чинників довкілля, їх вплив на здоров'я людей.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Фізичні чинники повітря та їх гігієнічне значення. Температура повітря, методика визначення.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Вологість повітря, атмосферний тиск, швидкість руху повітря, гігієнічне значення, методика визначення.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 xml:space="preserve">Методика відбору проб ґрунту для фізико-хімічного, бактеріологічного та гельмінтологічного дослідження. Методика досліджень фізико-хімічних властивостей ґрунту. 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 xml:space="preserve">Методика відбору і консервування проб стічної води. Способи й методи знезаражування стічних вод. Фізико-гігієнічні показники </w:t>
      </w:r>
      <w:r w:rsidRPr="0014725B">
        <w:rPr>
          <w:spacing w:val="3"/>
          <w:sz w:val="24"/>
        </w:rPr>
        <w:lastRenderedPageBreak/>
        <w:t>стічної води, методика їх визначення.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Гігієнічне та епідеміологічне значення води. Показники якості питної води. Основні методи очищення, знезаражування та  поліпшення якості води.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відбору проб води для дослідження консервування та зберігання проб води. Органолептичні та фізичні властивості, методи дослідження.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контролю за знезаражуванням  питної води.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Гігієнічні вимоги до планування й опорядження житла.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дослідження природного  та штучного освітлення.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Функції їжі та різновиди харчування. Методи лабораторного дослідження основних поживних речовин у раціонах харчування.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 xml:space="preserve">Гігієнічна характеристика та дослідження м’яса, кулінарних виробів із посіченого м’яса, ковбас, </w:t>
      </w:r>
      <w:proofErr w:type="spellStart"/>
      <w:r w:rsidRPr="0014725B">
        <w:rPr>
          <w:spacing w:val="3"/>
          <w:sz w:val="24"/>
        </w:rPr>
        <w:t>баночних</w:t>
      </w:r>
      <w:proofErr w:type="spellEnd"/>
      <w:r w:rsidRPr="0014725B">
        <w:rPr>
          <w:spacing w:val="3"/>
          <w:sz w:val="24"/>
        </w:rPr>
        <w:t xml:space="preserve"> консервів.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 xml:space="preserve">Гігієнічна характеристика та дослідження риби, </w:t>
      </w:r>
      <w:proofErr w:type="spellStart"/>
      <w:r w:rsidRPr="0014725B">
        <w:rPr>
          <w:spacing w:val="3"/>
          <w:sz w:val="24"/>
        </w:rPr>
        <w:t>баночних</w:t>
      </w:r>
      <w:proofErr w:type="spellEnd"/>
      <w:r w:rsidRPr="0014725B">
        <w:rPr>
          <w:spacing w:val="3"/>
          <w:sz w:val="24"/>
        </w:rPr>
        <w:t xml:space="preserve"> консервів.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Гігієнічна характеристика молока і молочних продуктів.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Гігієнічна характеристика продуктів рослинного походження.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Дослідження продуктів переробки зерна (борошна, хліба, крупів).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Визначення аскорбінової кислоти в харчових продуктах.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Гігієнічна характеристика і дослідження безалкогольних напоїв.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Гігієнічні вимоги до підприємств громадського харчування, схема санітарного обстеження.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Гігієнічна характеристика виробничого пилу та методика його визначення.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Шум як виробнича шкідливість. “Шумова” хвороба,  її профілактика; методика визначення рівня шуму.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Виробничі отрути та отруєння, методи їх визначення.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Гігієнічні вимоги до планування, обладнання, утримання промислових підприємств.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відбору проб повітря. Гігієнічне нормування шкідливих речовин у повітрі. Санітарне законодавство в галузі гігієни праці.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Приведення об’єму повітря до нормальних умов. Методика визначення пилу в повітрі.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 xml:space="preserve">Методики визначення хімічних </w:t>
      </w:r>
      <w:proofErr w:type="spellStart"/>
      <w:r w:rsidRPr="0014725B">
        <w:rPr>
          <w:spacing w:val="3"/>
          <w:sz w:val="24"/>
        </w:rPr>
        <w:t>сполук</w:t>
      </w:r>
      <w:proofErr w:type="spellEnd"/>
      <w:r w:rsidRPr="0014725B">
        <w:rPr>
          <w:spacing w:val="3"/>
          <w:sz w:val="24"/>
        </w:rPr>
        <w:t xml:space="preserve"> у повітрі промислових підприємств.</w:t>
      </w:r>
    </w:p>
    <w:p w:rsidR="002D4D43" w:rsidRPr="0014725B" w:rsidRDefault="002D4D43" w:rsidP="002D4D43">
      <w:pPr>
        <w:widowControl w:val="0"/>
        <w:numPr>
          <w:ilvl w:val="0"/>
          <w:numId w:val="56"/>
        </w:numPr>
        <w:shd w:val="clear" w:color="auto" w:fill="FFFFFF"/>
        <w:tabs>
          <w:tab w:val="left" w:pos="-284"/>
          <w:tab w:val="left" w:pos="142"/>
          <w:tab w:val="left" w:pos="426"/>
          <w:tab w:val="left" w:pos="567"/>
        </w:tabs>
        <w:suppressAutoHyphens/>
        <w:autoSpaceDE w:val="0"/>
        <w:autoSpaceDN w:val="0"/>
        <w:adjustRightInd w:val="0"/>
        <w:ind w:hanging="578"/>
        <w:jc w:val="both"/>
        <w:rPr>
          <w:spacing w:val="3"/>
          <w:sz w:val="24"/>
        </w:rPr>
      </w:pPr>
      <w:r w:rsidRPr="0014725B">
        <w:rPr>
          <w:spacing w:val="3"/>
          <w:sz w:val="24"/>
        </w:rPr>
        <w:t>Методи дозиметричного контролю за об’єктами довкілля (ґрунту, води, повітря, харчових продуктів).</w:t>
      </w:r>
    </w:p>
    <w:p w:rsidR="002D4D43" w:rsidRPr="0014725B" w:rsidRDefault="002D4D43" w:rsidP="002D4D43">
      <w:pPr>
        <w:pStyle w:val="af9"/>
        <w:widowControl w:val="0"/>
        <w:tabs>
          <w:tab w:val="left" w:pos="426"/>
        </w:tabs>
        <w:suppressAutoHyphens/>
        <w:ind w:left="426" w:firstLine="283"/>
        <w:rPr>
          <w:rFonts w:ascii="Times New Roman" w:hAnsi="Times New Roman"/>
          <w:b/>
          <w:sz w:val="32"/>
          <w:szCs w:val="32"/>
        </w:rPr>
      </w:pPr>
      <w:r w:rsidRPr="0014725B">
        <w:rPr>
          <w:rFonts w:ascii="Times New Roman" w:hAnsi="Times New Roman"/>
          <w:b/>
          <w:sz w:val="32"/>
          <w:szCs w:val="32"/>
        </w:rPr>
        <w:br w:type="page"/>
      </w:r>
      <w:r w:rsidRPr="0014725B">
        <w:rPr>
          <w:rFonts w:ascii="Times New Roman" w:hAnsi="Times New Roman"/>
          <w:b/>
          <w:sz w:val="32"/>
          <w:szCs w:val="32"/>
        </w:rPr>
        <w:lastRenderedPageBreak/>
        <w:t>ЛІТЕРАТУРА</w:t>
      </w:r>
    </w:p>
    <w:p w:rsidR="002D4D43" w:rsidRPr="0014725B" w:rsidRDefault="002D4D43" w:rsidP="002D4D43">
      <w:pPr>
        <w:pStyle w:val="af9"/>
        <w:widowControl w:val="0"/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4D43" w:rsidRPr="0014725B" w:rsidRDefault="002D4D43" w:rsidP="002D4D43">
      <w:pPr>
        <w:pStyle w:val="af9"/>
        <w:widowControl w:val="0"/>
        <w:tabs>
          <w:tab w:val="left" w:pos="426"/>
          <w:tab w:val="left" w:pos="851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14725B">
        <w:rPr>
          <w:rFonts w:ascii="Times New Roman" w:hAnsi="Times New Roman"/>
          <w:i/>
          <w:sz w:val="24"/>
          <w:szCs w:val="24"/>
        </w:rPr>
        <w:t>Бойко Т.І</w:t>
      </w:r>
      <w:r w:rsidRPr="0014725B">
        <w:rPr>
          <w:rFonts w:ascii="Times New Roman" w:hAnsi="Times New Roman"/>
          <w:sz w:val="24"/>
          <w:szCs w:val="24"/>
        </w:rPr>
        <w:t>. Клінічні лабораторні  дослідження: підручник. — К.: Медицина, 2010. — 352 с.</w:t>
      </w: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426"/>
          <w:tab w:val="left" w:pos="851"/>
        </w:tabs>
        <w:suppressAutoHyphens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4725B">
        <w:rPr>
          <w:rFonts w:ascii="Times New Roman" w:hAnsi="Times New Roman"/>
          <w:i/>
          <w:spacing w:val="-6"/>
          <w:sz w:val="24"/>
          <w:szCs w:val="24"/>
        </w:rPr>
        <w:t>Гематологія</w:t>
      </w:r>
      <w:r w:rsidRPr="0014725B">
        <w:rPr>
          <w:rFonts w:ascii="Times New Roman" w:hAnsi="Times New Roman"/>
          <w:spacing w:val="-6"/>
          <w:sz w:val="24"/>
          <w:szCs w:val="24"/>
        </w:rPr>
        <w:t xml:space="preserve">: посібник / А.Ф. Романова, Я.І. Виговська, В.Є. </w:t>
      </w:r>
      <w:proofErr w:type="spellStart"/>
      <w:r w:rsidRPr="0014725B">
        <w:rPr>
          <w:rFonts w:ascii="Times New Roman" w:hAnsi="Times New Roman"/>
          <w:spacing w:val="-6"/>
          <w:sz w:val="24"/>
          <w:szCs w:val="24"/>
        </w:rPr>
        <w:t>Логінський</w:t>
      </w:r>
      <w:proofErr w:type="spellEnd"/>
      <w:r w:rsidRPr="0014725B">
        <w:rPr>
          <w:rFonts w:ascii="Times New Roman" w:hAnsi="Times New Roman"/>
          <w:spacing w:val="-6"/>
          <w:sz w:val="24"/>
          <w:szCs w:val="24"/>
        </w:rPr>
        <w:t xml:space="preserve"> та ін.; за ред. А.Ф. Романової. — К.: Медицина, 2006 — 456 с. </w:t>
      </w:r>
    </w:p>
    <w:p w:rsidR="002D4D43" w:rsidRPr="0014725B" w:rsidRDefault="002D4D43" w:rsidP="002D4D43">
      <w:pPr>
        <w:pStyle w:val="af9"/>
        <w:widowControl w:val="0"/>
        <w:tabs>
          <w:tab w:val="left" w:pos="426"/>
          <w:tab w:val="left" w:pos="851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i/>
          <w:sz w:val="24"/>
          <w:szCs w:val="24"/>
        </w:rPr>
        <w:t>Манастирська</w:t>
      </w:r>
      <w:proofErr w:type="spellEnd"/>
      <w:r w:rsidRPr="0014725B">
        <w:rPr>
          <w:rFonts w:ascii="Times New Roman" w:hAnsi="Times New Roman"/>
          <w:i/>
          <w:sz w:val="24"/>
          <w:szCs w:val="24"/>
        </w:rPr>
        <w:t xml:space="preserve"> О.С.</w:t>
      </w:r>
      <w:r w:rsidRPr="0014725B">
        <w:rPr>
          <w:rFonts w:ascii="Times New Roman" w:hAnsi="Times New Roman"/>
          <w:sz w:val="24"/>
          <w:szCs w:val="24"/>
        </w:rPr>
        <w:t xml:space="preserve"> Клінічні лабораторні  дослідження. — Вінниця: Нова книга, 2007. — 168 с.</w:t>
      </w:r>
    </w:p>
    <w:p w:rsidR="002D4D43" w:rsidRPr="0014725B" w:rsidRDefault="002D4D43" w:rsidP="002D4D43">
      <w:pPr>
        <w:pStyle w:val="af9"/>
        <w:widowControl w:val="0"/>
        <w:tabs>
          <w:tab w:val="left" w:pos="426"/>
          <w:tab w:val="left" w:pos="851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i/>
          <w:sz w:val="24"/>
          <w:szCs w:val="24"/>
        </w:rPr>
        <w:t>Плотнікова</w:t>
      </w:r>
      <w:proofErr w:type="spellEnd"/>
      <w:r w:rsidRPr="0014725B">
        <w:rPr>
          <w:rFonts w:ascii="Times New Roman" w:hAnsi="Times New Roman"/>
          <w:i/>
          <w:sz w:val="24"/>
          <w:szCs w:val="24"/>
        </w:rPr>
        <w:t xml:space="preserve"> К.С., </w:t>
      </w:r>
      <w:proofErr w:type="spellStart"/>
      <w:r w:rsidRPr="0014725B">
        <w:rPr>
          <w:rFonts w:ascii="Times New Roman" w:hAnsi="Times New Roman"/>
          <w:i/>
          <w:sz w:val="24"/>
          <w:szCs w:val="24"/>
        </w:rPr>
        <w:t>Панібратцева</w:t>
      </w:r>
      <w:proofErr w:type="spellEnd"/>
      <w:r w:rsidRPr="0014725B">
        <w:rPr>
          <w:rFonts w:ascii="Times New Roman" w:hAnsi="Times New Roman"/>
          <w:i/>
          <w:sz w:val="24"/>
          <w:szCs w:val="24"/>
        </w:rPr>
        <w:t xml:space="preserve"> С.Г., Островська Ж.Г</w:t>
      </w:r>
      <w:r w:rsidRPr="0014725B">
        <w:rPr>
          <w:rFonts w:ascii="Times New Roman" w:hAnsi="Times New Roman"/>
          <w:sz w:val="24"/>
          <w:szCs w:val="24"/>
        </w:rPr>
        <w:t>. Практикум з клінічних лабораторних методів дослідження. — К.: Здоров’я, 2002. — 240 с.</w:t>
      </w: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426"/>
          <w:tab w:val="left" w:pos="851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725B">
        <w:rPr>
          <w:rFonts w:ascii="Times New Roman" w:hAnsi="Times New Roman"/>
          <w:i/>
          <w:sz w:val="24"/>
          <w:szCs w:val="24"/>
        </w:rPr>
        <w:t>Руководство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4725B">
        <w:rPr>
          <w:rFonts w:ascii="Times New Roman" w:hAnsi="Times New Roman"/>
          <w:sz w:val="24"/>
          <w:szCs w:val="24"/>
        </w:rPr>
        <w:t>практическим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25B">
        <w:rPr>
          <w:rFonts w:ascii="Times New Roman" w:hAnsi="Times New Roman"/>
          <w:sz w:val="24"/>
          <w:szCs w:val="24"/>
        </w:rPr>
        <w:t>занятиям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14725B">
        <w:rPr>
          <w:rFonts w:ascii="Times New Roman" w:hAnsi="Times New Roman"/>
          <w:sz w:val="24"/>
          <w:szCs w:val="24"/>
        </w:rPr>
        <w:t>клинической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25B">
        <w:rPr>
          <w:rFonts w:ascii="Times New Roman" w:hAnsi="Times New Roman"/>
          <w:sz w:val="24"/>
          <w:szCs w:val="24"/>
        </w:rPr>
        <w:t>лабораторной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25B">
        <w:rPr>
          <w:rFonts w:ascii="Times New Roman" w:hAnsi="Times New Roman"/>
          <w:sz w:val="24"/>
          <w:szCs w:val="24"/>
        </w:rPr>
        <w:t>диагностике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4725B">
        <w:rPr>
          <w:rFonts w:ascii="Times New Roman" w:hAnsi="Times New Roman"/>
          <w:sz w:val="24"/>
          <w:szCs w:val="24"/>
        </w:rPr>
        <w:t>Под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 ред. проф. М.А. </w:t>
      </w:r>
      <w:proofErr w:type="spellStart"/>
      <w:r w:rsidRPr="0014725B">
        <w:rPr>
          <w:rFonts w:ascii="Times New Roman" w:hAnsi="Times New Roman"/>
          <w:sz w:val="24"/>
          <w:szCs w:val="24"/>
        </w:rPr>
        <w:t>Базарновой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, проф. В.Т. </w:t>
      </w:r>
      <w:proofErr w:type="spellStart"/>
      <w:r w:rsidRPr="0014725B">
        <w:rPr>
          <w:rFonts w:ascii="Times New Roman" w:hAnsi="Times New Roman"/>
          <w:sz w:val="24"/>
          <w:szCs w:val="24"/>
        </w:rPr>
        <w:t>Морозовой</w:t>
      </w:r>
      <w:proofErr w:type="spellEnd"/>
      <w:r w:rsidRPr="0014725B">
        <w:rPr>
          <w:rFonts w:ascii="Times New Roman" w:hAnsi="Times New Roman"/>
          <w:sz w:val="24"/>
          <w:szCs w:val="24"/>
        </w:rPr>
        <w:t xml:space="preserve">. — К.: Вища </w:t>
      </w:r>
      <w:proofErr w:type="spellStart"/>
      <w:r w:rsidRPr="0014725B">
        <w:rPr>
          <w:rFonts w:ascii="Times New Roman" w:hAnsi="Times New Roman"/>
          <w:sz w:val="24"/>
          <w:szCs w:val="24"/>
        </w:rPr>
        <w:t>шк</w:t>
      </w:r>
      <w:proofErr w:type="spellEnd"/>
      <w:r w:rsidRPr="0014725B">
        <w:rPr>
          <w:rFonts w:ascii="Times New Roman" w:hAnsi="Times New Roman"/>
          <w:sz w:val="24"/>
          <w:szCs w:val="24"/>
        </w:rPr>
        <w:t>., 1988. — 318 с.</w:t>
      </w:r>
    </w:p>
    <w:p w:rsidR="002D4D43" w:rsidRPr="0014725B" w:rsidRDefault="002D4D43" w:rsidP="002D4D43">
      <w:pPr>
        <w:pStyle w:val="af9"/>
        <w:widowControl w:val="0"/>
        <w:tabs>
          <w:tab w:val="left" w:pos="284"/>
          <w:tab w:val="left" w:pos="426"/>
          <w:tab w:val="left" w:pos="851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709"/>
          <w:tab w:val="left" w:pos="851"/>
        </w:tabs>
        <w:suppressAutoHyphens/>
        <w:autoSpaceDE w:val="0"/>
        <w:autoSpaceDN w:val="0"/>
        <w:ind w:firstLine="709"/>
        <w:jc w:val="both"/>
        <w:rPr>
          <w:bCs/>
          <w:sz w:val="24"/>
        </w:rPr>
      </w:pPr>
      <w:r w:rsidRPr="0014725B">
        <w:rPr>
          <w:bCs/>
          <w:i/>
          <w:sz w:val="24"/>
        </w:rPr>
        <w:t>Біохімічні</w:t>
      </w:r>
      <w:r w:rsidRPr="0014725B">
        <w:rPr>
          <w:bCs/>
          <w:sz w:val="24"/>
        </w:rPr>
        <w:t xml:space="preserve"> показники в нормі і при патології / За ред. О.Я. </w:t>
      </w:r>
      <w:proofErr w:type="spellStart"/>
      <w:r w:rsidRPr="0014725B">
        <w:rPr>
          <w:bCs/>
          <w:sz w:val="24"/>
        </w:rPr>
        <w:t>Склярова</w:t>
      </w:r>
      <w:proofErr w:type="spellEnd"/>
      <w:r w:rsidRPr="0014725B">
        <w:rPr>
          <w:bCs/>
          <w:sz w:val="24"/>
        </w:rPr>
        <w:t xml:space="preserve">. — К.: Медицина, 2007. — 320 с. 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709"/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Гонський</w:t>
      </w:r>
      <w:proofErr w:type="spellEnd"/>
      <w:r w:rsidRPr="0014725B">
        <w:rPr>
          <w:i/>
          <w:sz w:val="24"/>
        </w:rPr>
        <w:t xml:space="preserve"> Я.І., </w:t>
      </w:r>
      <w:proofErr w:type="spellStart"/>
      <w:r w:rsidRPr="0014725B">
        <w:rPr>
          <w:i/>
          <w:sz w:val="24"/>
        </w:rPr>
        <w:t>Максимчук</w:t>
      </w:r>
      <w:proofErr w:type="spellEnd"/>
      <w:r w:rsidRPr="0014725B">
        <w:rPr>
          <w:i/>
          <w:sz w:val="24"/>
        </w:rPr>
        <w:t xml:space="preserve"> Т.П</w:t>
      </w:r>
      <w:r w:rsidRPr="0014725B">
        <w:rPr>
          <w:sz w:val="24"/>
        </w:rPr>
        <w:t xml:space="preserve">. Біохімія людини. — Тернопіль: </w:t>
      </w:r>
      <w:proofErr w:type="spellStart"/>
      <w:r w:rsidRPr="0014725B">
        <w:rPr>
          <w:sz w:val="24"/>
        </w:rPr>
        <w:t>Укрмедкнига</w:t>
      </w:r>
      <w:proofErr w:type="spellEnd"/>
      <w:r w:rsidRPr="0014725B">
        <w:rPr>
          <w:sz w:val="24"/>
        </w:rPr>
        <w:t>, 2001. — 736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proofErr w:type="spellStart"/>
      <w:r w:rsidRPr="0014725B">
        <w:rPr>
          <w:bCs/>
          <w:i/>
          <w:sz w:val="24"/>
        </w:rPr>
        <w:t>Горячковский</w:t>
      </w:r>
      <w:proofErr w:type="spellEnd"/>
      <w:r w:rsidRPr="0014725B">
        <w:rPr>
          <w:bCs/>
          <w:i/>
          <w:sz w:val="24"/>
        </w:rPr>
        <w:t xml:space="preserve"> А.М</w:t>
      </w:r>
      <w:r w:rsidRPr="0014725B">
        <w:rPr>
          <w:bCs/>
          <w:sz w:val="24"/>
        </w:rPr>
        <w:t xml:space="preserve">. </w:t>
      </w:r>
      <w:proofErr w:type="spellStart"/>
      <w:r w:rsidRPr="0014725B">
        <w:rPr>
          <w:bCs/>
          <w:sz w:val="24"/>
        </w:rPr>
        <w:t>Клиническая</w:t>
      </w:r>
      <w:proofErr w:type="spellEnd"/>
      <w:r w:rsidRPr="0014725B">
        <w:rPr>
          <w:bCs/>
          <w:sz w:val="24"/>
        </w:rPr>
        <w:t xml:space="preserve"> </w:t>
      </w:r>
      <w:proofErr w:type="spellStart"/>
      <w:r w:rsidRPr="0014725B">
        <w:rPr>
          <w:bCs/>
          <w:sz w:val="24"/>
        </w:rPr>
        <w:t>биохимия</w:t>
      </w:r>
      <w:proofErr w:type="spellEnd"/>
      <w:r w:rsidRPr="0014725B">
        <w:rPr>
          <w:bCs/>
          <w:sz w:val="24"/>
        </w:rPr>
        <w:t xml:space="preserve"> в </w:t>
      </w:r>
      <w:proofErr w:type="spellStart"/>
      <w:r w:rsidRPr="0014725B">
        <w:rPr>
          <w:bCs/>
          <w:sz w:val="24"/>
        </w:rPr>
        <w:t>лабораторной</w:t>
      </w:r>
      <w:proofErr w:type="spellEnd"/>
      <w:r w:rsidRPr="0014725B">
        <w:rPr>
          <w:bCs/>
          <w:sz w:val="24"/>
        </w:rPr>
        <w:t xml:space="preserve"> </w:t>
      </w:r>
      <w:proofErr w:type="spellStart"/>
      <w:r w:rsidRPr="0014725B">
        <w:rPr>
          <w:bCs/>
          <w:sz w:val="24"/>
        </w:rPr>
        <w:t>диагностике</w:t>
      </w:r>
      <w:proofErr w:type="spellEnd"/>
      <w:r w:rsidRPr="0014725B">
        <w:rPr>
          <w:bCs/>
          <w:sz w:val="24"/>
        </w:rPr>
        <w:t xml:space="preserve">. — Одесса: </w:t>
      </w:r>
      <w:proofErr w:type="spellStart"/>
      <w:r w:rsidRPr="0014725B">
        <w:rPr>
          <w:bCs/>
          <w:sz w:val="24"/>
        </w:rPr>
        <w:t>Экология</w:t>
      </w:r>
      <w:proofErr w:type="spellEnd"/>
      <w:r w:rsidRPr="0014725B">
        <w:rPr>
          <w:bCs/>
          <w:sz w:val="24"/>
        </w:rPr>
        <w:t>, 2005. — 607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709"/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</w:rPr>
      </w:pPr>
      <w:r w:rsidRPr="0014725B">
        <w:rPr>
          <w:bCs/>
          <w:i/>
          <w:sz w:val="24"/>
        </w:rPr>
        <w:t>Губський Ю.І.</w:t>
      </w:r>
      <w:r w:rsidRPr="0014725B">
        <w:rPr>
          <w:bCs/>
          <w:sz w:val="24"/>
        </w:rPr>
        <w:t xml:space="preserve"> Біологічна хімія. — Київ — Вінниця: Нова книга, 2007. — 656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sz w:val="24"/>
        </w:rPr>
      </w:pPr>
      <w:r w:rsidRPr="0014725B">
        <w:rPr>
          <w:i/>
          <w:sz w:val="24"/>
        </w:rPr>
        <w:t xml:space="preserve">Іваницька Г.І., </w:t>
      </w:r>
      <w:proofErr w:type="spellStart"/>
      <w:r w:rsidRPr="0014725B">
        <w:rPr>
          <w:i/>
          <w:sz w:val="24"/>
        </w:rPr>
        <w:t>Люленко</w:t>
      </w:r>
      <w:proofErr w:type="spellEnd"/>
      <w:r w:rsidRPr="0014725B">
        <w:rPr>
          <w:i/>
          <w:sz w:val="24"/>
        </w:rPr>
        <w:t xml:space="preserve"> Л.В., Іваницька М.В</w:t>
      </w:r>
      <w:r w:rsidRPr="0014725B">
        <w:rPr>
          <w:sz w:val="24"/>
        </w:rPr>
        <w:t xml:space="preserve">. Практикум з клінічної біохімії: </w:t>
      </w:r>
      <w:proofErr w:type="spellStart"/>
      <w:r w:rsidRPr="0014725B">
        <w:rPr>
          <w:sz w:val="24"/>
        </w:rPr>
        <w:t>навч</w:t>
      </w:r>
      <w:proofErr w:type="spellEnd"/>
      <w:r w:rsidRPr="0014725B">
        <w:rPr>
          <w:sz w:val="24"/>
        </w:rPr>
        <w:t>. посібник. — К.: Медицина, 2010. — 184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bCs/>
          <w:sz w:val="24"/>
        </w:rPr>
      </w:pPr>
      <w:r w:rsidRPr="0014725B">
        <w:rPr>
          <w:i/>
          <w:sz w:val="24"/>
        </w:rPr>
        <w:t>Клінічна</w:t>
      </w:r>
      <w:r w:rsidRPr="0014725B">
        <w:rPr>
          <w:sz w:val="24"/>
        </w:rPr>
        <w:t xml:space="preserve"> біохімія: підручник /Д.П. Бойків, Т.І. Бондарчук, О.В. Іванків та ін.; за ред.. О.Я. </w:t>
      </w:r>
      <w:proofErr w:type="spellStart"/>
      <w:r w:rsidRPr="0014725B">
        <w:rPr>
          <w:sz w:val="24"/>
        </w:rPr>
        <w:t>Склярова</w:t>
      </w:r>
      <w:proofErr w:type="spellEnd"/>
      <w:r w:rsidRPr="0014725B">
        <w:rPr>
          <w:sz w:val="24"/>
        </w:rPr>
        <w:t>. — К.: Медицина, 2006. — 432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851"/>
          <w:tab w:val="left" w:pos="993"/>
        </w:tabs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 xml:space="preserve">Кучеренко М.Є., </w:t>
      </w:r>
      <w:proofErr w:type="spellStart"/>
      <w:r w:rsidRPr="0014725B">
        <w:rPr>
          <w:i/>
          <w:sz w:val="24"/>
        </w:rPr>
        <w:t>Бабенюк</w:t>
      </w:r>
      <w:proofErr w:type="spellEnd"/>
      <w:r w:rsidRPr="0014725B">
        <w:rPr>
          <w:i/>
          <w:sz w:val="24"/>
        </w:rPr>
        <w:t xml:space="preserve"> Ю. Д., </w:t>
      </w:r>
      <w:proofErr w:type="spellStart"/>
      <w:r w:rsidRPr="0014725B">
        <w:rPr>
          <w:i/>
          <w:sz w:val="24"/>
        </w:rPr>
        <w:t>Войціцький</w:t>
      </w:r>
      <w:proofErr w:type="spellEnd"/>
      <w:r w:rsidRPr="0014725B">
        <w:rPr>
          <w:i/>
          <w:sz w:val="24"/>
        </w:rPr>
        <w:t xml:space="preserve"> В.М</w:t>
      </w:r>
      <w:r w:rsidRPr="0014725B">
        <w:rPr>
          <w:sz w:val="24"/>
        </w:rPr>
        <w:t xml:space="preserve">. Сучасні методи біохімічних досліджень. — К.: </w:t>
      </w:r>
      <w:proofErr w:type="spellStart"/>
      <w:r w:rsidRPr="0014725B">
        <w:rPr>
          <w:sz w:val="24"/>
        </w:rPr>
        <w:t>Фітосоціоцентр</w:t>
      </w:r>
      <w:proofErr w:type="spellEnd"/>
      <w:r w:rsidRPr="0014725B">
        <w:rPr>
          <w:sz w:val="24"/>
        </w:rPr>
        <w:t>, 2001. — 424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14725B">
        <w:rPr>
          <w:bCs/>
          <w:i/>
          <w:sz w:val="24"/>
        </w:rPr>
        <w:t xml:space="preserve">Маршалл </w:t>
      </w:r>
      <w:proofErr w:type="spellStart"/>
      <w:r w:rsidRPr="0014725B">
        <w:rPr>
          <w:bCs/>
          <w:i/>
          <w:sz w:val="24"/>
        </w:rPr>
        <w:t>В.Дж</w:t>
      </w:r>
      <w:proofErr w:type="spellEnd"/>
      <w:r w:rsidRPr="0014725B">
        <w:rPr>
          <w:bCs/>
          <w:i/>
          <w:sz w:val="24"/>
        </w:rPr>
        <w:t>.</w:t>
      </w:r>
      <w:r w:rsidRPr="0014725B">
        <w:rPr>
          <w:bCs/>
          <w:sz w:val="24"/>
        </w:rPr>
        <w:t xml:space="preserve"> </w:t>
      </w:r>
      <w:proofErr w:type="spellStart"/>
      <w:r w:rsidRPr="0014725B">
        <w:rPr>
          <w:bCs/>
          <w:sz w:val="24"/>
        </w:rPr>
        <w:t>Клиническая</w:t>
      </w:r>
      <w:proofErr w:type="spellEnd"/>
      <w:r w:rsidRPr="0014725B">
        <w:rPr>
          <w:bCs/>
          <w:sz w:val="24"/>
        </w:rPr>
        <w:t xml:space="preserve"> </w:t>
      </w:r>
      <w:proofErr w:type="spellStart"/>
      <w:r w:rsidRPr="0014725B">
        <w:rPr>
          <w:bCs/>
          <w:sz w:val="24"/>
        </w:rPr>
        <w:t>биохимия</w:t>
      </w:r>
      <w:proofErr w:type="spellEnd"/>
      <w:r w:rsidRPr="0014725B">
        <w:rPr>
          <w:bCs/>
          <w:sz w:val="24"/>
        </w:rPr>
        <w:t xml:space="preserve">. — М.: БИНОМ, </w:t>
      </w:r>
      <w:proofErr w:type="spellStart"/>
      <w:r w:rsidRPr="0014725B">
        <w:rPr>
          <w:bCs/>
          <w:sz w:val="24"/>
        </w:rPr>
        <w:t>Невский</w:t>
      </w:r>
      <w:proofErr w:type="spellEnd"/>
      <w:r w:rsidRPr="0014725B">
        <w:rPr>
          <w:bCs/>
          <w:sz w:val="24"/>
        </w:rPr>
        <w:t xml:space="preserve"> </w:t>
      </w:r>
      <w:proofErr w:type="spellStart"/>
      <w:r w:rsidRPr="0014725B">
        <w:rPr>
          <w:bCs/>
          <w:sz w:val="24"/>
        </w:rPr>
        <w:t>Диалект</w:t>
      </w:r>
      <w:proofErr w:type="spellEnd"/>
      <w:r w:rsidRPr="0014725B">
        <w:rPr>
          <w:bCs/>
          <w:sz w:val="24"/>
        </w:rPr>
        <w:t>, 2000. — 368 с.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14725B">
        <w:rPr>
          <w:bCs/>
          <w:i/>
          <w:sz w:val="24"/>
        </w:rPr>
        <w:t>Практикум</w:t>
      </w:r>
      <w:r w:rsidRPr="0014725B">
        <w:rPr>
          <w:bCs/>
          <w:sz w:val="24"/>
        </w:rPr>
        <w:t xml:space="preserve"> з біологічної хімії: </w:t>
      </w:r>
      <w:proofErr w:type="spellStart"/>
      <w:r w:rsidRPr="0014725B">
        <w:rPr>
          <w:bCs/>
          <w:sz w:val="24"/>
        </w:rPr>
        <w:t>навч</w:t>
      </w:r>
      <w:proofErr w:type="spellEnd"/>
      <w:r w:rsidRPr="0014725B">
        <w:rPr>
          <w:bCs/>
          <w:sz w:val="24"/>
        </w:rPr>
        <w:t xml:space="preserve">. посібник / За </w:t>
      </w:r>
      <w:proofErr w:type="spellStart"/>
      <w:r w:rsidRPr="0014725B">
        <w:rPr>
          <w:bCs/>
          <w:sz w:val="24"/>
        </w:rPr>
        <w:t>ред</w:t>
      </w:r>
      <w:proofErr w:type="spellEnd"/>
      <w:r w:rsidRPr="0014725B">
        <w:rPr>
          <w:bCs/>
          <w:sz w:val="24"/>
        </w:rPr>
        <w:t xml:space="preserve"> проф. </w:t>
      </w:r>
      <w:proofErr w:type="spellStart"/>
      <w:r w:rsidRPr="0014725B">
        <w:rPr>
          <w:bCs/>
          <w:sz w:val="24"/>
        </w:rPr>
        <w:t>Склярова</w:t>
      </w:r>
      <w:proofErr w:type="spellEnd"/>
      <w:r w:rsidRPr="0014725B">
        <w:rPr>
          <w:bCs/>
          <w:sz w:val="24"/>
        </w:rPr>
        <w:t xml:space="preserve"> О.Я. — Київ: Здоров’я, 2002. — 298 с. </w:t>
      </w:r>
    </w:p>
    <w:p w:rsidR="002D4D43" w:rsidRPr="0014725B" w:rsidRDefault="002D4D43" w:rsidP="002D4D43">
      <w:pPr>
        <w:widowControl w:val="0"/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Скляров</w:t>
      </w:r>
      <w:proofErr w:type="spellEnd"/>
      <w:r w:rsidRPr="0014725B">
        <w:rPr>
          <w:i/>
          <w:sz w:val="24"/>
        </w:rPr>
        <w:t xml:space="preserve"> О.Я., Фартушок Н.В., Сойка Л.Д., Смачило І.С</w:t>
      </w:r>
      <w:r w:rsidRPr="0014725B">
        <w:rPr>
          <w:sz w:val="24"/>
        </w:rPr>
        <w:t>. Біологічна хімія з біохімічними методами дослідження. — К.: Медицина, 2009. — 352 с.</w:t>
      </w:r>
    </w:p>
    <w:p w:rsidR="002D4D43" w:rsidRPr="0014725B" w:rsidRDefault="002D4D43" w:rsidP="002D4D43">
      <w:pPr>
        <w:widowControl w:val="0"/>
        <w:tabs>
          <w:tab w:val="left" w:pos="426"/>
          <w:tab w:val="left" w:pos="709"/>
          <w:tab w:val="left" w:pos="993"/>
        </w:tabs>
        <w:suppressAutoHyphens/>
        <w:autoSpaceDE w:val="0"/>
        <w:autoSpaceDN w:val="0"/>
        <w:ind w:firstLine="709"/>
        <w:jc w:val="both"/>
        <w:rPr>
          <w:sz w:val="24"/>
        </w:rPr>
      </w:pPr>
    </w:p>
    <w:p w:rsidR="002D4D43" w:rsidRPr="0014725B" w:rsidRDefault="002D4D43" w:rsidP="002D4D43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Быков</w:t>
      </w:r>
      <w:proofErr w:type="spellEnd"/>
      <w:r w:rsidRPr="0014725B">
        <w:rPr>
          <w:i/>
          <w:sz w:val="24"/>
        </w:rPr>
        <w:t xml:space="preserve"> А.С., </w:t>
      </w:r>
      <w:proofErr w:type="spellStart"/>
      <w:r w:rsidRPr="0014725B">
        <w:rPr>
          <w:i/>
          <w:sz w:val="24"/>
        </w:rPr>
        <w:t>Воробьев</w:t>
      </w:r>
      <w:proofErr w:type="spellEnd"/>
      <w:r w:rsidRPr="0014725B">
        <w:rPr>
          <w:i/>
          <w:sz w:val="24"/>
        </w:rPr>
        <w:t xml:space="preserve"> А.А., </w:t>
      </w:r>
      <w:proofErr w:type="spellStart"/>
      <w:r w:rsidRPr="0014725B">
        <w:rPr>
          <w:i/>
          <w:sz w:val="24"/>
        </w:rPr>
        <w:t>Зверев</w:t>
      </w:r>
      <w:proofErr w:type="spellEnd"/>
      <w:r w:rsidRPr="0014725B">
        <w:rPr>
          <w:i/>
          <w:sz w:val="24"/>
        </w:rPr>
        <w:t xml:space="preserve"> В.В</w:t>
      </w:r>
      <w:r w:rsidRPr="0014725B">
        <w:rPr>
          <w:sz w:val="24"/>
        </w:rPr>
        <w:t xml:space="preserve">. Атлас по </w:t>
      </w:r>
      <w:proofErr w:type="spellStart"/>
      <w:r w:rsidRPr="0014725B">
        <w:rPr>
          <w:sz w:val="24"/>
        </w:rPr>
        <w:t>медицинской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микробиологии</w:t>
      </w:r>
      <w:proofErr w:type="spellEnd"/>
      <w:r w:rsidRPr="0014725B">
        <w:rPr>
          <w:sz w:val="24"/>
        </w:rPr>
        <w:t xml:space="preserve">, </w:t>
      </w:r>
      <w:proofErr w:type="spellStart"/>
      <w:r w:rsidRPr="0014725B">
        <w:rPr>
          <w:sz w:val="24"/>
        </w:rPr>
        <w:t>вирусологии</w:t>
      </w:r>
      <w:proofErr w:type="spellEnd"/>
      <w:r w:rsidRPr="0014725B">
        <w:rPr>
          <w:sz w:val="24"/>
        </w:rPr>
        <w:t xml:space="preserve"> и </w:t>
      </w:r>
      <w:proofErr w:type="spellStart"/>
      <w:r w:rsidRPr="0014725B">
        <w:rPr>
          <w:sz w:val="24"/>
        </w:rPr>
        <w:t>иммунологии</w:t>
      </w:r>
      <w:proofErr w:type="spellEnd"/>
      <w:r w:rsidRPr="0014725B">
        <w:rPr>
          <w:sz w:val="24"/>
        </w:rPr>
        <w:t>. — М.: МИА, 2008. — 272 с.</w:t>
      </w:r>
    </w:p>
    <w:p w:rsidR="002D4D43" w:rsidRPr="0014725B" w:rsidRDefault="002D4D43" w:rsidP="002D4D43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>Борисов Л.Б</w:t>
      </w:r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Медицинская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микробиология</w:t>
      </w:r>
      <w:proofErr w:type="spellEnd"/>
      <w:r w:rsidRPr="0014725B">
        <w:rPr>
          <w:sz w:val="24"/>
        </w:rPr>
        <w:t xml:space="preserve">, </w:t>
      </w:r>
      <w:proofErr w:type="spellStart"/>
      <w:r w:rsidRPr="0014725B">
        <w:rPr>
          <w:sz w:val="24"/>
        </w:rPr>
        <w:t>вирусология</w:t>
      </w:r>
      <w:proofErr w:type="spellEnd"/>
      <w:r w:rsidRPr="0014725B">
        <w:rPr>
          <w:sz w:val="24"/>
        </w:rPr>
        <w:t xml:space="preserve">, </w:t>
      </w:r>
      <w:proofErr w:type="spellStart"/>
      <w:r w:rsidRPr="0014725B">
        <w:rPr>
          <w:sz w:val="24"/>
        </w:rPr>
        <w:t>иммунология</w:t>
      </w:r>
      <w:proofErr w:type="spellEnd"/>
      <w:r w:rsidRPr="0014725B">
        <w:rPr>
          <w:sz w:val="24"/>
        </w:rPr>
        <w:t>. — М.: Медицина, 2007. — 721 с.</w:t>
      </w:r>
    </w:p>
    <w:p w:rsidR="002D4D43" w:rsidRPr="0014725B" w:rsidRDefault="002D4D43" w:rsidP="002D4D43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Воробьев</w:t>
      </w:r>
      <w:proofErr w:type="spellEnd"/>
      <w:r w:rsidRPr="0014725B">
        <w:rPr>
          <w:i/>
          <w:sz w:val="24"/>
        </w:rPr>
        <w:t xml:space="preserve"> А.А</w:t>
      </w:r>
      <w:r w:rsidRPr="0014725B">
        <w:rPr>
          <w:sz w:val="24"/>
        </w:rPr>
        <w:t xml:space="preserve">. и </w:t>
      </w:r>
      <w:proofErr w:type="spellStart"/>
      <w:r w:rsidRPr="0014725B">
        <w:rPr>
          <w:sz w:val="24"/>
        </w:rPr>
        <w:t>др</w:t>
      </w:r>
      <w:proofErr w:type="spellEnd"/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Медицинская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микробиология</w:t>
      </w:r>
      <w:proofErr w:type="spellEnd"/>
      <w:r w:rsidRPr="0014725B">
        <w:rPr>
          <w:sz w:val="24"/>
        </w:rPr>
        <w:t xml:space="preserve">, </w:t>
      </w:r>
      <w:proofErr w:type="spellStart"/>
      <w:r w:rsidRPr="0014725B">
        <w:rPr>
          <w:sz w:val="24"/>
        </w:rPr>
        <w:t>вирусология</w:t>
      </w:r>
      <w:proofErr w:type="spellEnd"/>
      <w:r w:rsidRPr="0014725B">
        <w:rPr>
          <w:sz w:val="24"/>
        </w:rPr>
        <w:t xml:space="preserve"> и </w:t>
      </w:r>
      <w:proofErr w:type="spellStart"/>
      <w:r w:rsidRPr="0014725B">
        <w:rPr>
          <w:sz w:val="24"/>
        </w:rPr>
        <w:t>иммунология</w:t>
      </w:r>
      <w:proofErr w:type="spellEnd"/>
      <w:r w:rsidRPr="0014725B">
        <w:rPr>
          <w:sz w:val="24"/>
        </w:rPr>
        <w:t>. — М.: МИА, 2008. — 702 с.</w:t>
      </w:r>
    </w:p>
    <w:p w:rsidR="002D4D43" w:rsidRPr="0014725B" w:rsidRDefault="002D4D43" w:rsidP="002D4D43">
      <w:pPr>
        <w:widowControl w:val="0"/>
        <w:tabs>
          <w:tab w:val="left" w:pos="426"/>
          <w:tab w:val="left" w:pos="709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Гирін</w:t>
      </w:r>
      <w:proofErr w:type="spellEnd"/>
      <w:r w:rsidRPr="0014725B">
        <w:rPr>
          <w:i/>
          <w:sz w:val="24"/>
        </w:rPr>
        <w:t xml:space="preserve"> В.М</w:t>
      </w:r>
      <w:r w:rsidRPr="0014725B">
        <w:rPr>
          <w:sz w:val="24"/>
        </w:rPr>
        <w:t>. Посібник з медичної вірусології. — К.: Здоров’я, 1995. — 367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pacing w:val="-4"/>
          <w:sz w:val="24"/>
        </w:rPr>
      </w:pPr>
      <w:proofErr w:type="spellStart"/>
      <w:r w:rsidRPr="0014725B">
        <w:rPr>
          <w:i/>
          <w:spacing w:val="-4"/>
          <w:sz w:val="24"/>
        </w:rPr>
        <w:t>Гудзь</w:t>
      </w:r>
      <w:proofErr w:type="spellEnd"/>
      <w:r w:rsidRPr="0014725B">
        <w:rPr>
          <w:i/>
          <w:spacing w:val="-4"/>
          <w:sz w:val="24"/>
        </w:rPr>
        <w:t xml:space="preserve"> С.П., </w:t>
      </w:r>
      <w:proofErr w:type="spellStart"/>
      <w:r w:rsidRPr="0014725B">
        <w:rPr>
          <w:i/>
          <w:spacing w:val="-4"/>
          <w:sz w:val="24"/>
        </w:rPr>
        <w:t>Перетятко</w:t>
      </w:r>
      <w:proofErr w:type="spellEnd"/>
      <w:r w:rsidRPr="0014725B">
        <w:rPr>
          <w:i/>
          <w:spacing w:val="-4"/>
          <w:sz w:val="24"/>
        </w:rPr>
        <w:t xml:space="preserve"> Т.Б., Павлова Ю.О.</w:t>
      </w:r>
      <w:r w:rsidRPr="0014725B">
        <w:rPr>
          <w:spacing w:val="-4"/>
          <w:sz w:val="24"/>
        </w:rPr>
        <w:t xml:space="preserve"> Загальна вірусологія. — Л.: Видавничий центр ЛНУ імені Івана Франка, 2010. — 263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r w:rsidRPr="0014725B">
        <w:rPr>
          <w:i/>
          <w:iCs/>
          <w:sz w:val="24"/>
        </w:rPr>
        <w:t xml:space="preserve">Дикий </w:t>
      </w:r>
      <w:proofErr w:type="spellStart"/>
      <w:r w:rsidRPr="0014725B">
        <w:rPr>
          <w:i/>
          <w:iCs/>
          <w:sz w:val="24"/>
        </w:rPr>
        <w:t>И.Л.,Сидорчук</w:t>
      </w:r>
      <w:proofErr w:type="spellEnd"/>
      <w:r w:rsidRPr="0014725B">
        <w:rPr>
          <w:i/>
          <w:iCs/>
          <w:sz w:val="24"/>
        </w:rPr>
        <w:t xml:space="preserve"> И.И.</w:t>
      </w:r>
      <w:r w:rsidRPr="0014725B">
        <w:rPr>
          <w:iCs/>
          <w:sz w:val="24"/>
        </w:rPr>
        <w:t xml:space="preserve"> и </w:t>
      </w:r>
      <w:proofErr w:type="spellStart"/>
      <w:r w:rsidRPr="0014725B">
        <w:rPr>
          <w:iCs/>
          <w:sz w:val="24"/>
        </w:rPr>
        <w:t>др</w:t>
      </w:r>
      <w:proofErr w:type="spellEnd"/>
      <w:r w:rsidRPr="0014725B">
        <w:rPr>
          <w:iCs/>
          <w:sz w:val="24"/>
        </w:rPr>
        <w:t xml:space="preserve">. </w:t>
      </w:r>
      <w:proofErr w:type="spellStart"/>
      <w:r w:rsidRPr="0014725B">
        <w:rPr>
          <w:sz w:val="24"/>
        </w:rPr>
        <w:t>Микробиология</w:t>
      </w:r>
      <w:proofErr w:type="spellEnd"/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Руководство</w:t>
      </w:r>
      <w:proofErr w:type="spellEnd"/>
      <w:r w:rsidRPr="0014725B">
        <w:rPr>
          <w:sz w:val="24"/>
        </w:rPr>
        <w:t xml:space="preserve"> к </w:t>
      </w:r>
      <w:proofErr w:type="spellStart"/>
      <w:r w:rsidRPr="0014725B">
        <w:rPr>
          <w:sz w:val="24"/>
        </w:rPr>
        <w:t>лабораторнным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занятиям</w:t>
      </w:r>
      <w:proofErr w:type="spellEnd"/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Учеб</w:t>
      </w:r>
      <w:proofErr w:type="spellEnd"/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пособие</w:t>
      </w:r>
      <w:proofErr w:type="spellEnd"/>
      <w:r w:rsidRPr="0014725B">
        <w:rPr>
          <w:sz w:val="24"/>
        </w:rPr>
        <w:t>. — К.: НФУ,</w:t>
      </w:r>
      <w:r w:rsidRPr="0014725B">
        <w:rPr>
          <w:iCs/>
          <w:sz w:val="24"/>
        </w:rPr>
        <w:t xml:space="preserve"> 2004. — 583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Казмірчук</w:t>
      </w:r>
      <w:proofErr w:type="spellEnd"/>
      <w:r w:rsidRPr="0014725B">
        <w:rPr>
          <w:i/>
          <w:sz w:val="24"/>
        </w:rPr>
        <w:t xml:space="preserve"> В.Є, Ковальчук Л.В</w:t>
      </w:r>
      <w:r w:rsidRPr="0014725B">
        <w:rPr>
          <w:sz w:val="24"/>
        </w:rPr>
        <w:t>. Клінічна імунологія і алергологія. — В.: Нова Книга, 2006. — 526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Климнюк</w:t>
      </w:r>
      <w:proofErr w:type="spellEnd"/>
      <w:r w:rsidRPr="0014725B">
        <w:rPr>
          <w:i/>
          <w:sz w:val="24"/>
        </w:rPr>
        <w:t xml:space="preserve"> С.І., Ситник І.О., </w:t>
      </w:r>
      <w:proofErr w:type="spellStart"/>
      <w:r w:rsidRPr="0014725B">
        <w:rPr>
          <w:i/>
          <w:sz w:val="24"/>
        </w:rPr>
        <w:t>Творко</w:t>
      </w:r>
      <w:proofErr w:type="spellEnd"/>
      <w:r w:rsidRPr="0014725B">
        <w:rPr>
          <w:i/>
          <w:sz w:val="24"/>
        </w:rPr>
        <w:t xml:space="preserve"> М.С., Широбоков В.П</w:t>
      </w:r>
      <w:r w:rsidRPr="0014725B">
        <w:rPr>
          <w:sz w:val="24"/>
        </w:rPr>
        <w:t xml:space="preserve">. Практична мікробіологія. — Т.: </w:t>
      </w:r>
      <w:proofErr w:type="spellStart"/>
      <w:r w:rsidRPr="0014725B">
        <w:rPr>
          <w:sz w:val="24"/>
        </w:rPr>
        <w:t>Укрмедкнига</w:t>
      </w:r>
      <w:proofErr w:type="spellEnd"/>
      <w:r w:rsidRPr="0014725B">
        <w:rPr>
          <w:sz w:val="24"/>
        </w:rPr>
        <w:t>, 2004. — 438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iCs/>
          <w:sz w:val="24"/>
        </w:rPr>
        <w:t>Коротяев</w:t>
      </w:r>
      <w:proofErr w:type="spellEnd"/>
      <w:r w:rsidRPr="0014725B">
        <w:rPr>
          <w:i/>
          <w:iCs/>
          <w:sz w:val="24"/>
        </w:rPr>
        <w:t xml:space="preserve"> А.И., </w:t>
      </w:r>
      <w:proofErr w:type="spellStart"/>
      <w:r w:rsidRPr="0014725B">
        <w:rPr>
          <w:i/>
          <w:iCs/>
          <w:sz w:val="24"/>
        </w:rPr>
        <w:t>Бабычев</w:t>
      </w:r>
      <w:proofErr w:type="spellEnd"/>
      <w:r w:rsidRPr="0014725B">
        <w:rPr>
          <w:i/>
          <w:iCs/>
          <w:sz w:val="24"/>
        </w:rPr>
        <w:t xml:space="preserve"> С.А</w:t>
      </w:r>
      <w:r w:rsidRPr="0014725B">
        <w:rPr>
          <w:iCs/>
          <w:sz w:val="24"/>
        </w:rPr>
        <w:t>.</w:t>
      </w:r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Медицинская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микробиология</w:t>
      </w:r>
      <w:proofErr w:type="spellEnd"/>
      <w:r w:rsidRPr="0014725B">
        <w:rPr>
          <w:sz w:val="24"/>
        </w:rPr>
        <w:t xml:space="preserve">, </w:t>
      </w:r>
      <w:proofErr w:type="spellStart"/>
      <w:r w:rsidRPr="0014725B">
        <w:rPr>
          <w:sz w:val="24"/>
        </w:rPr>
        <w:lastRenderedPageBreak/>
        <w:t>иммунология</w:t>
      </w:r>
      <w:proofErr w:type="spellEnd"/>
      <w:r w:rsidRPr="0014725B">
        <w:rPr>
          <w:sz w:val="24"/>
        </w:rPr>
        <w:t xml:space="preserve"> и </w:t>
      </w:r>
      <w:proofErr w:type="spellStart"/>
      <w:r w:rsidRPr="0014725B">
        <w:rPr>
          <w:sz w:val="24"/>
        </w:rPr>
        <w:t>вирусология</w:t>
      </w:r>
      <w:proofErr w:type="spellEnd"/>
      <w:r w:rsidRPr="0014725B">
        <w:rPr>
          <w:sz w:val="24"/>
        </w:rPr>
        <w:t>. — С-</w:t>
      </w:r>
      <w:proofErr w:type="spellStart"/>
      <w:r w:rsidRPr="0014725B">
        <w:rPr>
          <w:sz w:val="24"/>
        </w:rPr>
        <w:t>Пб</w:t>
      </w:r>
      <w:proofErr w:type="spellEnd"/>
      <w:r w:rsidRPr="0014725B">
        <w:rPr>
          <w:sz w:val="24"/>
        </w:rPr>
        <w:t xml:space="preserve">.: </w:t>
      </w:r>
      <w:proofErr w:type="spellStart"/>
      <w:r w:rsidRPr="0014725B">
        <w:rPr>
          <w:sz w:val="24"/>
        </w:rPr>
        <w:t>Специальная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литература</w:t>
      </w:r>
      <w:proofErr w:type="spellEnd"/>
      <w:r w:rsidRPr="0014725B">
        <w:rPr>
          <w:sz w:val="24"/>
        </w:rPr>
        <w:t>, 2008. — 767 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iCs/>
          <w:sz w:val="24"/>
        </w:rPr>
        <w:t>Лаповець</w:t>
      </w:r>
      <w:proofErr w:type="spellEnd"/>
      <w:r w:rsidRPr="0014725B">
        <w:rPr>
          <w:i/>
          <w:iCs/>
          <w:sz w:val="24"/>
        </w:rPr>
        <w:t xml:space="preserve"> Л.</w:t>
      </w:r>
      <w:r w:rsidRPr="0014725B">
        <w:rPr>
          <w:i/>
          <w:sz w:val="24"/>
        </w:rPr>
        <w:t>Є., Луцик Б.Д.</w:t>
      </w:r>
      <w:r w:rsidRPr="0014725B">
        <w:rPr>
          <w:sz w:val="24"/>
        </w:rPr>
        <w:t xml:space="preserve"> Посібник з лабораторної імунології. — Л., 2002. — 173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>Люта В.А., Кононов О.В</w:t>
      </w:r>
      <w:r w:rsidRPr="0014725B">
        <w:rPr>
          <w:sz w:val="24"/>
        </w:rPr>
        <w:t>. Мікробіологія з технікою мікробіологічних досліджень та основами імунології. Загальна мікробіологія. — К.: Здоров’я, 2006. — 510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>Федорович У.М</w:t>
      </w:r>
      <w:r w:rsidRPr="0014725B">
        <w:rPr>
          <w:sz w:val="24"/>
        </w:rPr>
        <w:t xml:space="preserve">. Спеціальна мікробіологія. — Ч. 1. — Л.: </w:t>
      </w:r>
      <w:proofErr w:type="spellStart"/>
      <w:r w:rsidRPr="0014725B">
        <w:rPr>
          <w:sz w:val="24"/>
        </w:rPr>
        <w:t>Євросвіт</w:t>
      </w:r>
      <w:proofErr w:type="spellEnd"/>
      <w:r w:rsidRPr="0014725B">
        <w:rPr>
          <w:sz w:val="24"/>
        </w:rPr>
        <w:t xml:space="preserve">, 1998. </w:t>
      </w:r>
      <w:r w:rsidRPr="0014725B">
        <w:rPr>
          <w:sz w:val="24"/>
        </w:rPr>
        <w:sym w:font="Symbol" w:char="002D"/>
      </w:r>
      <w:r w:rsidRPr="0014725B">
        <w:rPr>
          <w:sz w:val="24"/>
        </w:rPr>
        <w:t xml:space="preserve"> 228с. 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>Федорович У.М</w:t>
      </w:r>
      <w:r w:rsidRPr="0014725B">
        <w:rPr>
          <w:sz w:val="24"/>
        </w:rPr>
        <w:t>. Спеціальна мікробіологія. — Ч. 2. — Л.: Ахілл, 2001. — 475 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  <w:tab w:val="left" w:pos="5529"/>
        </w:tabs>
        <w:suppressAutoHyphens/>
        <w:ind w:firstLine="709"/>
        <w:jc w:val="both"/>
        <w:rPr>
          <w:sz w:val="24"/>
        </w:rPr>
      </w:pPr>
      <w:r w:rsidRPr="0014725B">
        <w:rPr>
          <w:i/>
          <w:sz w:val="24"/>
        </w:rPr>
        <w:t>Федорович У.М</w:t>
      </w:r>
      <w:r w:rsidRPr="0014725B">
        <w:rPr>
          <w:sz w:val="24"/>
        </w:rPr>
        <w:t xml:space="preserve">. Спеціальна мікробіологія. — Ч. 3. — Л.: </w:t>
      </w:r>
      <w:proofErr w:type="spellStart"/>
      <w:r w:rsidRPr="0014725B">
        <w:rPr>
          <w:sz w:val="24"/>
        </w:rPr>
        <w:t>Сплайн</w:t>
      </w:r>
      <w:proofErr w:type="spellEnd"/>
      <w:r w:rsidRPr="0014725B">
        <w:rPr>
          <w:sz w:val="24"/>
        </w:rPr>
        <w:t xml:space="preserve">, 2008. </w:t>
      </w:r>
      <w:r w:rsidRPr="0014725B">
        <w:rPr>
          <w:sz w:val="24"/>
        </w:rPr>
        <w:sym w:font="Symbol" w:char="002D"/>
      </w:r>
      <w:r w:rsidRPr="0014725B">
        <w:rPr>
          <w:sz w:val="24"/>
        </w:rPr>
        <w:t xml:space="preserve"> 192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Запорожан</w:t>
      </w:r>
      <w:proofErr w:type="spellEnd"/>
      <w:r w:rsidRPr="0014725B">
        <w:rPr>
          <w:i/>
          <w:sz w:val="24"/>
        </w:rPr>
        <w:t xml:space="preserve"> В.М., </w:t>
      </w:r>
      <w:proofErr w:type="spellStart"/>
      <w:r w:rsidRPr="0014725B">
        <w:rPr>
          <w:i/>
          <w:sz w:val="24"/>
        </w:rPr>
        <w:t>Аряєв</w:t>
      </w:r>
      <w:proofErr w:type="spellEnd"/>
      <w:r w:rsidRPr="0014725B">
        <w:rPr>
          <w:i/>
          <w:sz w:val="24"/>
        </w:rPr>
        <w:t xml:space="preserve"> М.Л</w:t>
      </w:r>
      <w:r w:rsidRPr="0014725B">
        <w:rPr>
          <w:sz w:val="24"/>
        </w:rPr>
        <w:t xml:space="preserve">. ВІЛ-інфекція і СНІД. — К.: Здоров’я, 2004. </w:t>
      </w:r>
      <w:r w:rsidRPr="0014725B">
        <w:rPr>
          <w:sz w:val="24"/>
        </w:rPr>
        <w:sym w:font="Symbol" w:char="002D"/>
      </w:r>
      <w:r w:rsidRPr="0014725B">
        <w:rPr>
          <w:sz w:val="24"/>
        </w:rPr>
        <w:t xml:space="preserve"> 635 с.</w:t>
      </w:r>
    </w:p>
    <w:p w:rsidR="002D4D43" w:rsidRPr="0014725B" w:rsidRDefault="002D4D43" w:rsidP="002D4D43">
      <w:pPr>
        <w:widowControl w:val="0"/>
        <w:tabs>
          <w:tab w:val="left" w:pos="426"/>
          <w:tab w:val="left" w:pos="993"/>
        </w:tabs>
        <w:suppressAutoHyphens/>
        <w:ind w:firstLine="709"/>
        <w:jc w:val="both"/>
        <w:rPr>
          <w:sz w:val="24"/>
        </w:rPr>
      </w:pPr>
      <w:proofErr w:type="spellStart"/>
      <w:r w:rsidRPr="0014725B">
        <w:rPr>
          <w:i/>
          <w:sz w:val="24"/>
        </w:rPr>
        <w:t>Покровский</w:t>
      </w:r>
      <w:proofErr w:type="spellEnd"/>
      <w:r w:rsidRPr="0014725B">
        <w:rPr>
          <w:i/>
          <w:sz w:val="24"/>
        </w:rPr>
        <w:t xml:space="preserve"> В.И</w:t>
      </w:r>
      <w:r w:rsidRPr="0014725B">
        <w:rPr>
          <w:sz w:val="24"/>
        </w:rPr>
        <w:t xml:space="preserve">. </w:t>
      </w:r>
      <w:proofErr w:type="spellStart"/>
      <w:r w:rsidRPr="0014725B">
        <w:rPr>
          <w:sz w:val="24"/>
        </w:rPr>
        <w:t>Медицинская</w:t>
      </w:r>
      <w:proofErr w:type="spellEnd"/>
      <w:r w:rsidRPr="0014725B">
        <w:rPr>
          <w:sz w:val="24"/>
        </w:rPr>
        <w:t xml:space="preserve"> </w:t>
      </w:r>
      <w:proofErr w:type="spellStart"/>
      <w:r w:rsidRPr="0014725B">
        <w:rPr>
          <w:sz w:val="24"/>
        </w:rPr>
        <w:t>микробиология</w:t>
      </w:r>
      <w:proofErr w:type="spellEnd"/>
      <w:r w:rsidRPr="0014725B">
        <w:rPr>
          <w:sz w:val="24"/>
        </w:rPr>
        <w:t>. — М.: ГЭОТАР-</w:t>
      </w:r>
      <w:proofErr w:type="spellStart"/>
      <w:r w:rsidRPr="0014725B">
        <w:rPr>
          <w:sz w:val="24"/>
        </w:rPr>
        <w:t>Медиа</w:t>
      </w:r>
      <w:proofErr w:type="spellEnd"/>
      <w:r w:rsidRPr="0014725B">
        <w:rPr>
          <w:sz w:val="24"/>
        </w:rPr>
        <w:t>, 2008. 765 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14725B">
        <w:rPr>
          <w:i/>
          <w:sz w:val="24"/>
          <w:szCs w:val="24"/>
          <w:lang w:val="uk-UA"/>
        </w:rPr>
        <w:t>Сахарчук</w:t>
      </w:r>
      <w:proofErr w:type="spellEnd"/>
      <w:r w:rsidRPr="0014725B">
        <w:rPr>
          <w:i/>
          <w:sz w:val="24"/>
          <w:szCs w:val="24"/>
          <w:lang w:val="uk-UA"/>
        </w:rPr>
        <w:t xml:space="preserve"> И.И</w:t>
      </w:r>
      <w:r w:rsidRPr="0014725B">
        <w:rPr>
          <w:sz w:val="24"/>
          <w:szCs w:val="24"/>
          <w:lang w:val="uk-UA"/>
        </w:rPr>
        <w:t xml:space="preserve">. </w:t>
      </w:r>
      <w:proofErr w:type="spellStart"/>
      <w:r w:rsidRPr="0014725B">
        <w:rPr>
          <w:sz w:val="24"/>
          <w:szCs w:val="24"/>
          <w:lang w:val="uk-UA"/>
        </w:rPr>
        <w:t>Вирусные</w:t>
      </w:r>
      <w:proofErr w:type="spellEnd"/>
      <w:r w:rsidRPr="0014725B">
        <w:rPr>
          <w:sz w:val="24"/>
          <w:szCs w:val="24"/>
          <w:lang w:val="uk-UA"/>
        </w:rPr>
        <w:t xml:space="preserve"> </w:t>
      </w:r>
      <w:proofErr w:type="spellStart"/>
      <w:r w:rsidRPr="0014725B">
        <w:rPr>
          <w:sz w:val="24"/>
          <w:szCs w:val="24"/>
          <w:lang w:val="uk-UA"/>
        </w:rPr>
        <w:t>заболевания</w:t>
      </w:r>
      <w:proofErr w:type="spellEnd"/>
      <w:r w:rsidRPr="0014725B">
        <w:rPr>
          <w:sz w:val="24"/>
          <w:szCs w:val="24"/>
          <w:lang w:val="uk-UA"/>
        </w:rPr>
        <w:t xml:space="preserve">. </w:t>
      </w:r>
      <w:proofErr w:type="spellStart"/>
      <w:r w:rsidRPr="0014725B">
        <w:rPr>
          <w:sz w:val="24"/>
          <w:szCs w:val="24"/>
          <w:lang w:val="uk-UA"/>
        </w:rPr>
        <w:t>Клиника</w:t>
      </w:r>
      <w:proofErr w:type="spellEnd"/>
      <w:r w:rsidRPr="0014725B">
        <w:rPr>
          <w:sz w:val="24"/>
          <w:szCs w:val="24"/>
          <w:lang w:val="uk-UA"/>
        </w:rPr>
        <w:t xml:space="preserve">, </w:t>
      </w:r>
      <w:proofErr w:type="spellStart"/>
      <w:r w:rsidRPr="0014725B">
        <w:rPr>
          <w:sz w:val="24"/>
          <w:szCs w:val="24"/>
          <w:lang w:val="uk-UA"/>
        </w:rPr>
        <w:t>диагностика</w:t>
      </w:r>
      <w:proofErr w:type="spellEnd"/>
      <w:r w:rsidRPr="0014725B">
        <w:rPr>
          <w:sz w:val="24"/>
          <w:szCs w:val="24"/>
          <w:lang w:val="uk-UA"/>
        </w:rPr>
        <w:t xml:space="preserve">, </w:t>
      </w:r>
      <w:proofErr w:type="spellStart"/>
      <w:r w:rsidRPr="0014725B">
        <w:rPr>
          <w:sz w:val="24"/>
          <w:szCs w:val="24"/>
          <w:lang w:val="uk-UA"/>
        </w:rPr>
        <w:t>лечение</w:t>
      </w:r>
      <w:proofErr w:type="spellEnd"/>
      <w:r w:rsidRPr="0014725B">
        <w:rPr>
          <w:sz w:val="24"/>
          <w:szCs w:val="24"/>
          <w:lang w:val="uk-UA"/>
        </w:rPr>
        <w:t>. — К.: Книга плюс, 2007. — 232 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14725B">
        <w:rPr>
          <w:i/>
          <w:sz w:val="24"/>
          <w:szCs w:val="24"/>
        </w:rPr>
        <w:t>Сбойчаков</w:t>
      </w:r>
      <w:proofErr w:type="spellEnd"/>
      <w:r w:rsidRPr="0014725B">
        <w:rPr>
          <w:i/>
          <w:sz w:val="24"/>
          <w:szCs w:val="24"/>
        </w:rPr>
        <w:t xml:space="preserve"> В.Б</w:t>
      </w:r>
      <w:r w:rsidRPr="0014725B">
        <w:rPr>
          <w:sz w:val="24"/>
          <w:szCs w:val="24"/>
        </w:rPr>
        <w:t>. Медицинская вирусология. — С-П</w:t>
      </w:r>
      <w:r w:rsidRPr="0014725B">
        <w:rPr>
          <w:sz w:val="24"/>
          <w:szCs w:val="24"/>
          <w:lang w:val="uk-UA"/>
        </w:rPr>
        <w:t>б</w:t>
      </w:r>
      <w:r w:rsidRPr="0014725B">
        <w:rPr>
          <w:sz w:val="24"/>
          <w:szCs w:val="24"/>
        </w:rPr>
        <w:t>: ЭЛБИ-</w:t>
      </w:r>
      <w:proofErr w:type="spellStart"/>
      <w:r w:rsidRPr="0014725B">
        <w:rPr>
          <w:sz w:val="24"/>
          <w:szCs w:val="24"/>
        </w:rPr>
        <w:t>Спб</w:t>
      </w:r>
      <w:proofErr w:type="spellEnd"/>
      <w:r w:rsidRPr="0014725B">
        <w:rPr>
          <w:sz w:val="24"/>
          <w:szCs w:val="24"/>
        </w:rPr>
        <w:t xml:space="preserve">, 2002. </w:t>
      </w:r>
      <w:r w:rsidRPr="0014725B">
        <w:rPr>
          <w:sz w:val="24"/>
          <w:szCs w:val="24"/>
          <w:lang w:val="uk-UA"/>
        </w:rPr>
        <w:t>—</w:t>
      </w:r>
      <w:r w:rsidRPr="0014725B">
        <w:rPr>
          <w:sz w:val="24"/>
          <w:szCs w:val="24"/>
        </w:rPr>
        <w:t xml:space="preserve"> 163</w:t>
      </w:r>
      <w:r w:rsidRPr="0014725B">
        <w:rPr>
          <w:sz w:val="24"/>
          <w:szCs w:val="24"/>
          <w:lang w:val="uk-UA"/>
        </w:rPr>
        <w:t xml:space="preserve"> </w:t>
      </w:r>
      <w:r w:rsidRPr="0014725B">
        <w:rPr>
          <w:sz w:val="24"/>
          <w:szCs w:val="24"/>
        </w:rPr>
        <w:t>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14725B">
        <w:rPr>
          <w:i/>
          <w:sz w:val="24"/>
          <w:szCs w:val="24"/>
        </w:rPr>
        <w:t>Гігієна</w:t>
      </w:r>
      <w:proofErr w:type="spellEnd"/>
      <w:r w:rsidRPr="0014725B">
        <w:rPr>
          <w:sz w:val="24"/>
          <w:szCs w:val="24"/>
        </w:rPr>
        <w:t xml:space="preserve"> та </w:t>
      </w:r>
      <w:proofErr w:type="spellStart"/>
      <w:r w:rsidRPr="0014725B">
        <w:rPr>
          <w:sz w:val="24"/>
          <w:szCs w:val="24"/>
        </w:rPr>
        <w:t>екологія</w:t>
      </w:r>
      <w:proofErr w:type="spellEnd"/>
      <w:r w:rsidRPr="0014725B">
        <w:rPr>
          <w:sz w:val="24"/>
          <w:szCs w:val="24"/>
        </w:rPr>
        <w:t xml:space="preserve">: </w:t>
      </w:r>
      <w:proofErr w:type="spellStart"/>
      <w:r w:rsidRPr="0014725B">
        <w:rPr>
          <w:sz w:val="24"/>
          <w:szCs w:val="24"/>
        </w:rPr>
        <w:t>підручник</w:t>
      </w:r>
      <w:proofErr w:type="spellEnd"/>
      <w:r w:rsidRPr="0014725B">
        <w:rPr>
          <w:sz w:val="24"/>
          <w:szCs w:val="24"/>
        </w:rPr>
        <w:t xml:space="preserve"> / За ред. В.Г.</w:t>
      </w:r>
      <w:r w:rsidRPr="0014725B">
        <w:rPr>
          <w:sz w:val="24"/>
          <w:szCs w:val="24"/>
          <w:lang w:val="uk-UA"/>
        </w:rPr>
        <w:t xml:space="preserve"> </w:t>
      </w:r>
      <w:proofErr w:type="spellStart"/>
      <w:r w:rsidRPr="0014725B">
        <w:rPr>
          <w:sz w:val="24"/>
          <w:szCs w:val="24"/>
        </w:rPr>
        <w:t>Бардова</w:t>
      </w:r>
      <w:proofErr w:type="spellEnd"/>
      <w:r w:rsidRPr="0014725B">
        <w:rPr>
          <w:sz w:val="24"/>
          <w:szCs w:val="24"/>
        </w:rPr>
        <w:t xml:space="preserve">. — </w:t>
      </w:r>
      <w:proofErr w:type="spellStart"/>
      <w:r w:rsidRPr="0014725B">
        <w:rPr>
          <w:sz w:val="24"/>
          <w:szCs w:val="24"/>
        </w:rPr>
        <w:t>Вінниця</w:t>
      </w:r>
      <w:proofErr w:type="spellEnd"/>
      <w:r w:rsidRPr="0014725B">
        <w:rPr>
          <w:sz w:val="24"/>
          <w:szCs w:val="24"/>
        </w:rPr>
        <w:t>: Нова книга, 2006. — 720 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14725B">
        <w:rPr>
          <w:i/>
          <w:sz w:val="24"/>
          <w:szCs w:val="24"/>
        </w:rPr>
        <w:t>Даценко І</w:t>
      </w:r>
      <w:r w:rsidRPr="0014725B">
        <w:rPr>
          <w:i/>
          <w:sz w:val="24"/>
          <w:szCs w:val="24"/>
          <w:lang w:val="en-US"/>
        </w:rPr>
        <w:t>I</w:t>
      </w:r>
      <w:r w:rsidRPr="0014725B">
        <w:rPr>
          <w:i/>
          <w:sz w:val="24"/>
          <w:szCs w:val="24"/>
        </w:rPr>
        <w:t xml:space="preserve">., </w:t>
      </w:r>
      <w:proofErr w:type="spellStart"/>
      <w:r w:rsidRPr="0014725B">
        <w:rPr>
          <w:i/>
          <w:sz w:val="24"/>
          <w:szCs w:val="24"/>
        </w:rPr>
        <w:t>Габович</w:t>
      </w:r>
      <w:proofErr w:type="spellEnd"/>
      <w:r w:rsidRPr="0014725B">
        <w:rPr>
          <w:i/>
          <w:sz w:val="24"/>
          <w:szCs w:val="24"/>
        </w:rPr>
        <w:t xml:space="preserve"> Р.Д</w:t>
      </w:r>
      <w:r w:rsidRPr="0014725B">
        <w:rPr>
          <w:sz w:val="24"/>
          <w:szCs w:val="24"/>
        </w:rPr>
        <w:t xml:space="preserve">. </w:t>
      </w:r>
      <w:proofErr w:type="spellStart"/>
      <w:r w:rsidRPr="0014725B">
        <w:rPr>
          <w:sz w:val="24"/>
          <w:szCs w:val="24"/>
        </w:rPr>
        <w:t>Профілактична</w:t>
      </w:r>
      <w:proofErr w:type="spellEnd"/>
      <w:r w:rsidRPr="0014725B">
        <w:rPr>
          <w:sz w:val="24"/>
          <w:szCs w:val="24"/>
        </w:rPr>
        <w:t xml:space="preserve"> медицина. </w:t>
      </w:r>
      <w:proofErr w:type="spellStart"/>
      <w:r w:rsidRPr="0014725B">
        <w:rPr>
          <w:sz w:val="24"/>
          <w:szCs w:val="24"/>
        </w:rPr>
        <w:t>Загальна</w:t>
      </w:r>
      <w:proofErr w:type="spellEnd"/>
      <w:r w:rsidRPr="0014725B">
        <w:rPr>
          <w:sz w:val="24"/>
          <w:szCs w:val="24"/>
        </w:rPr>
        <w:t xml:space="preserve"> </w:t>
      </w:r>
      <w:proofErr w:type="spellStart"/>
      <w:r w:rsidRPr="0014725B">
        <w:rPr>
          <w:sz w:val="24"/>
          <w:szCs w:val="24"/>
        </w:rPr>
        <w:t>гігієна</w:t>
      </w:r>
      <w:proofErr w:type="spellEnd"/>
      <w:r w:rsidRPr="0014725B">
        <w:rPr>
          <w:sz w:val="24"/>
          <w:szCs w:val="24"/>
        </w:rPr>
        <w:t xml:space="preserve"> з ос</w:t>
      </w:r>
      <w:r w:rsidRPr="0014725B">
        <w:rPr>
          <w:sz w:val="24"/>
          <w:szCs w:val="24"/>
          <w:lang w:val="uk-UA"/>
        </w:rPr>
        <w:t>н</w:t>
      </w:r>
      <w:proofErr w:type="spellStart"/>
      <w:r w:rsidRPr="0014725B">
        <w:rPr>
          <w:sz w:val="24"/>
          <w:szCs w:val="24"/>
        </w:rPr>
        <w:t>овами</w:t>
      </w:r>
      <w:proofErr w:type="spellEnd"/>
      <w:r w:rsidRPr="0014725B">
        <w:rPr>
          <w:sz w:val="24"/>
          <w:szCs w:val="24"/>
        </w:rPr>
        <w:t xml:space="preserve"> </w:t>
      </w:r>
      <w:proofErr w:type="spellStart"/>
      <w:r w:rsidRPr="0014725B">
        <w:rPr>
          <w:sz w:val="24"/>
          <w:szCs w:val="24"/>
        </w:rPr>
        <w:t>екології</w:t>
      </w:r>
      <w:proofErr w:type="spellEnd"/>
      <w:r w:rsidRPr="0014725B">
        <w:rPr>
          <w:sz w:val="24"/>
          <w:szCs w:val="24"/>
        </w:rPr>
        <w:t xml:space="preserve">. — К.: </w:t>
      </w:r>
      <w:proofErr w:type="spellStart"/>
      <w:r w:rsidRPr="0014725B">
        <w:rPr>
          <w:sz w:val="24"/>
          <w:szCs w:val="24"/>
        </w:rPr>
        <w:t>Здоров'я</w:t>
      </w:r>
      <w:proofErr w:type="spellEnd"/>
      <w:r w:rsidRPr="0014725B">
        <w:rPr>
          <w:sz w:val="24"/>
          <w:szCs w:val="24"/>
        </w:rPr>
        <w:t>, 2004. — 674 с</w:t>
      </w:r>
      <w:r w:rsidRPr="0014725B">
        <w:rPr>
          <w:sz w:val="24"/>
          <w:szCs w:val="24"/>
          <w:lang w:val="uk-UA"/>
        </w:rPr>
        <w:t>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14725B">
        <w:rPr>
          <w:i/>
          <w:sz w:val="24"/>
          <w:szCs w:val="24"/>
        </w:rPr>
        <w:t>Загальна</w:t>
      </w:r>
      <w:proofErr w:type="spellEnd"/>
      <w:r w:rsidRPr="0014725B">
        <w:rPr>
          <w:sz w:val="24"/>
          <w:szCs w:val="24"/>
        </w:rPr>
        <w:t xml:space="preserve"> </w:t>
      </w:r>
      <w:proofErr w:type="spellStart"/>
      <w:r w:rsidRPr="0014725B">
        <w:rPr>
          <w:sz w:val="24"/>
          <w:szCs w:val="24"/>
        </w:rPr>
        <w:t>гігієна</w:t>
      </w:r>
      <w:proofErr w:type="spellEnd"/>
      <w:r w:rsidRPr="0014725B">
        <w:rPr>
          <w:sz w:val="24"/>
          <w:szCs w:val="24"/>
        </w:rPr>
        <w:t xml:space="preserve">. </w:t>
      </w:r>
      <w:proofErr w:type="spellStart"/>
      <w:r w:rsidRPr="0014725B">
        <w:rPr>
          <w:sz w:val="24"/>
          <w:szCs w:val="24"/>
        </w:rPr>
        <w:t>Посібник</w:t>
      </w:r>
      <w:proofErr w:type="spellEnd"/>
      <w:r w:rsidRPr="0014725B">
        <w:rPr>
          <w:sz w:val="24"/>
          <w:szCs w:val="24"/>
        </w:rPr>
        <w:t xml:space="preserve"> для </w:t>
      </w:r>
      <w:proofErr w:type="spellStart"/>
      <w:r w:rsidRPr="0014725B">
        <w:rPr>
          <w:sz w:val="24"/>
          <w:szCs w:val="24"/>
        </w:rPr>
        <w:t>практичних</w:t>
      </w:r>
      <w:proofErr w:type="spellEnd"/>
      <w:r w:rsidRPr="0014725B">
        <w:rPr>
          <w:sz w:val="24"/>
          <w:szCs w:val="24"/>
        </w:rPr>
        <w:t xml:space="preserve"> занять / За ред. проф. І.</w:t>
      </w:r>
      <w:r w:rsidRPr="0014725B">
        <w:rPr>
          <w:sz w:val="24"/>
          <w:szCs w:val="24"/>
          <w:lang w:val="en-US"/>
        </w:rPr>
        <w:t>I</w:t>
      </w:r>
      <w:r w:rsidRPr="0014725B">
        <w:rPr>
          <w:sz w:val="24"/>
          <w:szCs w:val="24"/>
        </w:rPr>
        <w:t>.</w:t>
      </w:r>
      <w:r w:rsidRPr="0014725B">
        <w:rPr>
          <w:sz w:val="24"/>
          <w:szCs w:val="24"/>
          <w:lang w:val="uk-UA"/>
        </w:rPr>
        <w:t> </w:t>
      </w:r>
      <w:r w:rsidRPr="0014725B">
        <w:rPr>
          <w:sz w:val="24"/>
          <w:szCs w:val="24"/>
        </w:rPr>
        <w:t xml:space="preserve">Даценко, М.Б. </w:t>
      </w:r>
      <w:proofErr w:type="spellStart"/>
      <w:r w:rsidRPr="0014725B">
        <w:rPr>
          <w:sz w:val="24"/>
          <w:szCs w:val="24"/>
        </w:rPr>
        <w:t>Шегедин</w:t>
      </w:r>
      <w:proofErr w:type="spellEnd"/>
      <w:r w:rsidRPr="0014725B">
        <w:rPr>
          <w:sz w:val="24"/>
          <w:szCs w:val="24"/>
        </w:rPr>
        <w:t>. —</w:t>
      </w:r>
      <w:r w:rsidRPr="0014725B">
        <w:rPr>
          <w:sz w:val="24"/>
          <w:szCs w:val="24"/>
          <w:lang w:val="uk-UA"/>
        </w:rPr>
        <w:t xml:space="preserve"> </w:t>
      </w:r>
      <w:proofErr w:type="spellStart"/>
      <w:r w:rsidRPr="0014725B">
        <w:rPr>
          <w:sz w:val="24"/>
          <w:szCs w:val="24"/>
        </w:rPr>
        <w:t>Львів</w:t>
      </w:r>
      <w:proofErr w:type="spellEnd"/>
      <w:r w:rsidRPr="0014725B">
        <w:rPr>
          <w:sz w:val="24"/>
          <w:szCs w:val="24"/>
        </w:rPr>
        <w:t xml:space="preserve">: </w:t>
      </w:r>
      <w:proofErr w:type="spellStart"/>
      <w:r w:rsidRPr="0014725B">
        <w:rPr>
          <w:sz w:val="24"/>
          <w:szCs w:val="24"/>
        </w:rPr>
        <w:t>Світ</w:t>
      </w:r>
      <w:proofErr w:type="spellEnd"/>
      <w:r w:rsidRPr="0014725B">
        <w:rPr>
          <w:sz w:val="24"/>
          <w:szCs w:val="24"/>
        </w:rPr>
        <w:t>, 2001. —</w:t>
      </w:r>
      <w:r w:rsidRPr="0014725B">
        <w:rPr>
          <w:sz w:val="24"/>
          <w:szCs w:val="24"/>
          <w:lang w:val="uk-UA"/>
        </w:rPr>
        <w:t xml:space="preserve"> </w:t>
      </w:r>
      <w:r w:rsidRPr="0014725B">
        <w:rPr>
          <w:sz w:val="24"/>
          <w:szCs w:val="24"/>
        </w:rPr>
        <w:t>471 с</w:t>
      </w:r>
      <w:r w:rsidRPr="0014725B">
        <w:rPr>
          <w:sz w:val="24"/>
          <w:szCs w:val="24"/>
          <w:lang w:val="uk-UA"/>
        </w:rPr>
        <w:t>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14725B">
        <w:rPr>
          <w:i/>
          <w:sz w:val="24"/>
          <w:szCs w:val="24"/>
        </w:rPr>
        <w:t>Загальна</w:t>
      </w:r>
      <w:proofErr w:type="spellEnd"/>
      <w:r w:rsidRPr="0014725B">
        <w:rPr>
          <w:sz w:val="24"/>
          <w:szCs w:val="24"/>
        </w:rPr>
        <w:t xml:space="preserve"> </w:t>
      </w:r>
      <w:proofErr w:type="spellStart"/>
      <w:r w:rsidRPr="0014725B">
        <w:rPr>
          <w:sz w:val="24"/>
          <w:szCs w:val="24"/>
        </w:rPr>
        <w:t>гігієна</w:t>
      </w:r>
      <w:proofErr w:type="spellEnd"/>
      <w:r w:rsidRPr="0014725B">
        <w:rPr>
          <w:sz w:val="24"/>
          <w:szCs w:val="24"/>
        </w:rPr>
        <w:t xml:space="preserve">. Пропедевтика </w:t>
      </w:r>
      <w:proofErr w:type="spellStart"/>
      <w:r w:rsidRPr="0014725B">
        <w:rPr>
          <w:sz w:val="24"/>
          <w:szCs w:val="24"/>
        </w:rPr>
        <w:t>гігієни</w:t>
      </w:r>
      <w:proofErr w:type="spellEnd"/>
      <w:r w:rsidRPr="0014725B">
        <w:rPr>
          <w:sz w:val="24"/>
          <w:szCs w:val="24"/>
        </w:rPr>
        <w:t xml:space="preserve"> / За ред. акад. Є.Г.</w:t>
      </w:r>
      <w:r w:rsidRPr="0014725B">
        <w:rPr>
          <w:sz w:val="24"/>
          <w:szCs w:val="24"/>
          <w:lang w:val="uk-UA"/>
        </w:rPr>
        <w:t> </w:t>
      </w:r>
      <w:r w:rsidRPr="0014725B">
        <w:rPr>
          <w:sz w:val="24"/>
          <w:szCs w:val="24"/>
        </w:rPr>
        <w:t>Гончарука. —К.:</w:t>
      </w:r>
      <w:r w:rsidRPr="0014725B">
        <w:rPr>
          <w:sz w:val="24"/>
          <w:szCs w:val="24"/>
          <w:lang w:val="uk-UA"/>
        </w:rPr>
        <w:t xml:space="preserve"> </w:t>
      </w:r>
      <w:proofErr w:type="spellStart"/>
      <w:r w:rsidRPr="0014725B">
        <w:rPr>
          <w:sz w:val="24"/>
          <w:szCs w:val="24"/>
        </w:rPr>
        <w:t>Вища</w:t>
      </w:r>
      <w:proofErr w:type="spellEnd"/>
      <w:r w:rsidRPr="0014725B">
        <w:rPr>
          <w:sz w:val="24"/>
          <w:szCs w:val="24"/>
        </w:rPr>
        <w:t xml:space="preserve"> </w:t>
      </w:r>
      <w:proofErr w:type="spellStart"/>
      <w:r w:rsidRPr="0014725B">
        <w:rPr>
          <w:sz w:val="24"/>
          <w:szCs w:val="24"/>
        </w:rPr>
        <w:t>шк</w:t>
      </w:r>
      <w:proofErr w:type="spellEnd"/>
      <w:r w:rsidRPr="0014725B">
        <w:rPr>
          <w:sz w:val="24"/>
          <w:szCs w:val="24"/>
        </w:rPr>
        <w:t>., 1995</w:t>
      </w:r>
      <w:r w:rsidRPr="0014725B">
        <w:rPr>
          <w:sz w:val="24"/>
          <w:szCs w:val="24"/>
          <w:lang w:val="uk-UA"/>
        </w:rPr>
        <w:t xml:space="preserve">. </w:t>
      </w:r>
      <w:r w:rsidRPr="0014725B">
        <w:rPr>
          <w:sz w:val="24"/>
          <w:szCs w:val="24"/>
        </w:rPr>
        <w:t>—</w:t>
      </w:r>
      <w:r w:rsidRPr="0014725B">
        <w:rPr>
          <w:sz w:val="24"/>
          <w:szCs w:val="24"/>
          <w:lang w:val="uk-UA"/>
        </w:rPr>
        <w:t xml:space="preserve"> </w:t>
      </w:r>
      <w:r w:rsidRPr="0014725B">
        <w:rPr>
          <w:sz w:val="24"/>
          <w:szCs w:val="24"/>
        </w:rPr>
        <w:t>551</w:t>
      </w:r>
      <w:r w:rsidRPr="0014725B">
        <w:rPr>
          <w:sz w:val="24"/>
          <w:szCs w:val="24"/>
          <w:lang w:val="uk-UA"/>
        </w:rPr>
        <w:t xml:space="preserve"> </w:t>
      </w:r>
      <w:r w:rsidRPr="0014725B">
        <w:rPr>
          <w:sz w:val="24"/>
          <w:szCs w:val="24"/>
        </w:rPr>
        <w:t>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14725B">
        <w:rPr>
          <w:i/>
          <w:sz w:val="24"/>
          <w:szCs w:val="24"/>
          <w:lang w:val="uk-UA"/>
        </w:rPr>
        <w:t>Литвинова Г.О</w:t>
      </w:r>
      <w:r w:rsidRPr="0014725B">
        <w:rPr>
          <w:sz w:val="24"/>
          <w:szCs w:val="24"/>
          <w:lang w:val="uk-UA"/>
        </w:rPr>
        <w:t xml:space="preserve">. Техніка санітарно-гігієнічних досліджень: </w:t>
      </w:r>
      <w:proofErr w:type="spellStart"/>
      <w:r w:rsidRPr="0014725B">
        <w:rPr>
          <w:sz w:val="24"/>
          <w:szCs w:val="24"/>
          <w:lang w:val="uk-UA"/>
        </w:rPr>
        <w:t>навч</w:t>
      </w:r>
      <w:proofErr w:type="spellEnd"/>
      <w:r w:rsidRPr="0014725B">
        <w:rPr>
          <w:sz w:val="24"/>
          <w:szCs w:val="24"/>
          <w:lang w:val="uk-UA"/>
        </w:rPr>
        <w:t xml:space="preserve">. посібник. — К.: Вища </w:t>
      </w:r>
      <w:proofErr w:type="spellStart"/>
      <w:r w:rsidRPr="0014725B">
        <w:rPr>
          <w:sz w:val="24"/>
          <w:szCs w:val="24"/>
          <w:lang w:val="uk-UA"/>
        </w:rPr>
        <w:t>шк</w:t>
      </w:r>
      <w:proofErr w:type="spellEnd"/>
      <w:r w:rsidRPr="0014725B">
        <w:rPr>
          <w:sz w:val="24"/>
          <w:szCs w:val="24"/>
          <w:lang w:val="uk-UA"/>
        </w:rPr>
        <w:t>., 1995. — 282 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r w:rsidRPr="0014725B">
        <w:rPr>
          <w:i/>
          <w:sz w:val="24"/>
          <w:szCs w:val="24"/>
        </w:rPr>
        <w:t>Литвинов</w:t>
      </w:r>
      <w:r w:rsidRPr="0014725B">
        <w:rPr>
          <w:i/>
          <w:sz w:val="24"/>
          <w:szCs w:val="24"/>
          <w:lang w:val="uk-UA"/>
        </w:rPr>
        <w:t xml:space="preserve">а </w:t>
      </w:r>
      <w:r w:rsidRPr="0014725B">
        <w:rPr>
          <w:i/>
          <w:sz w:val="24"/>
          <w:szCs w:val="24"/>
        </w:rPr>
        <w:t xml:space="preserve">Г.О., </w:t>
      </w:r>
      <w:proofErr w:type="spellStart"/>
      <w:r w:rsidRPr="0014725B">
        <w:rPr>
          <w:i/>
          <w:sz w:val="24"/>
          <w:szCs w:val="24"/>
        </w:rPr>
        <w:t>Ванханен</w:t>
      </w:r>
      <w:proofErr w:type="spellEnd"/>
      <w:r w:rsidRPr="0014725B">
        <w:rPr>
          <w:i/>
          <w:sz w:val="24"/>
          <w:szCs w:val="24"/>
        </w:rPr>
        <w:t xml:space="preserve"> В.Д</w:t>
      </w:r>
      <w:r w:rsidRPr="0014725B">
        <w:rPr>
          <w:sz w:val="24"/>
          <w:szCs w:val="24"/>
        </w:rPr>
        <w:t xml:space="preserve">. </w:t>
      </w:r>
      <w:proofErr w:type="spellStart"/>
      <w:r w:rsidRPr="0014725B">
        <w:rPr>
          <w:sz w:val="24"/>
          <w:szCs w:val="24"/>
        </w:rPr>
        <w:t>Гігієна</w:t>
      </w:r>
      <w:proofErr w:type="spellEnd"/>
      <w:r w:rsidRPr="0014725B">
        <w:rPr>
          <w:sz w:val="24"/>
          <w:szCs w:val="24"/>
          <w:lang w:val="uk-UA"/>
        </w:rPr>
        <w:t>.</w:t>
      </w:r>
      <w:r w:rsidRPr="0014725B">
        <w:rPr>
          <w:sz w:val="24"/>
          <w:szCs w:val="24"/>
        </w:rPr>
        <w:t xml:space="preserve"> — К.: </w:t>
      </w:r>
      <w:proofErr w:type="spellStart"/>
      <w:r w:rsidRPr="0014725B">
        <w:rPr>
          <w:sz w:val="24"/>
          <w:szCs w:val="24"/>
        </w:rPr>
        <w:t>Здоров'я</w:t>
      </w:r>
      <w:proofErr w:type="spellEnd"/>
      <w:r w:rsidRPr="0014725B">
        <w:rPr>
          <w:sz w:val="24"/>
          <w:szCs w:val="24"/>
        </w:rPr>
        <w:t>, 1994. — 336 с.</w:t>
      </w:r>
    </w:p>
    <w:p w:rsidR="002D4D43" w:rsidRPr="0014725B" w:rsidRDefault="002D4D43" w:rsidP="002D4D43">
      <w:pPr>
        <w:pStyle w:val="af0"/>
        <w:widowControl w:val="0"/>
        <w:tabs>
          <w:tab w:val="left" w:pos="426"/>
          <w:tab w:val="left" w:pos="993"/>
        </w:tabs>
        <w:suppressAutoHyphens/>
        <w:ind w:left="0" w:firstLine="709"/>
        <w:jc w:val="both"/>
        <w:rPr>
          <w:sz w:val="24"/>
          <w:szCs w:val="24"/>
          <w:lang w:val="uk-UA"/>
        </w:rPr>
      </w:pPr>
      <w:proofErr w:type="spellStart"/>
      <w:r w:rsidRPr="0014725B">
        <w:rPr>
          <w:i/>
          <w:sz w:val="24"/>
          <w:szCs w:val="24"/>
          <w:lang w:val="uk-UA"/>
        </w:rPr>
        <w:t>Нікберг</w:t>
      </w:r>
      <w:proofErr w:type="spellEnd"/>
      <w:r w:rsidRPr="0014725B">
        <w:rPr>
          <w:i/>
          <w:sz w:val="24"/>
          <w:szCs w:val="24"/>
          <w:lang w:val="uk-UA"/>
        </w:rPr>
        <w:t xml:space="preserve"> І.І., </w:t>
      </w:r>
      <w:proofErr w:type="spellStart"/>
      <w:r w:rsidRPr="0014725B">
        <w:rPr>
          <w:i/>
          <w:sz w:val="24"/>
          <w:szCs w:val="24"/>
          <w:lang w:val="uk-UA"/>
        </w:rPr>
        <w:t>Сергета</w:t>
      </w:r>
      <w:proofErr w:type="spellEnd"/>
      <w:r w:rsidRPr="0014725B">
        <w:rPr>
          <w:i/>
          <w:sz w:val="24"/>
          <w:szCs w:val="24"/>
          <w:lang w:val="uk-UA"/>
        </w:rPr>
        <w:t xml:space="preserve"> І.В., Цимбалюк Л.І</w:t>
      </w:r>
      <w:r w:rsidRPr="0014725B">
        <w:rPr>
          <w:sz w:val="24"/>
          <w:szCs w:val="24"/>
          <w:lang w:val="uk-UA"/>
        </w:rPr>
        <w:t>. Гігієна з основами екології. — К.: Здоров’я, 2001. — 503 с.</w:t>
      </w:r>
    </w:p>
    <w:p w:rsidR="00D91EC3" w:rsidRPr="0014725B" w:rsidRDefault="00D91EC3"/>
    <w:sectPr w:rsidR="00D91EC3" w:rsidRPr="0014725B" w:rsidSect="002D4D43">
      <w:footerReference w:type="even" r:id="rId7"/>
      <w:footerReference w:type="default" r:id="rId8"/>
      <w:pgSz w:w="11906" w:h="16838"/>
      <w:pgMar w:top="1134" w:right="1474" w:bottom="1134" w:left="226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22" w:rsidRDefault="00334522">
      <w:r>
        <w:separator/>
      </w:r>
    </w:p>
  </w:endnote>
  <w:endnote w:type="continuationSeparator" w:id="0">
    <w:p w:rsidR="00334522" w:rsidRDefault="00334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5B" w:rsidRDefault="0014725B" w:rsidP="0014725B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725B" w:rsidRDefault="0014725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25B" w:rsidRDefault="0014725B" w:rsidP="0014725B">
    <w:pPr>
      <w:pStyle w:val="af2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5709">
      <w:rPr>
        <w:rStyle w:val="a3"/>
        <w:noProof/>
      </w:rPr>
      <w:t>21</w:t>
    </w:r>
    <w:r>
      <w:rPr>
        <w:rStyle w:val="a3"/>
      </w:rPr>
      <w:fldChar w:fldCharType="end"/>
    </w:r>
  </w:p>
  <w:p w:rsidR="0014725B" w:rsidRDefault="0014725B" w:rsidP="0014725B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22" w:rsidRDefault="00334522">
      <w:r>
        <w:separator/>
      </w:r>
    </w:p>
  </w:footnote>
  <w:footnote w:type="continuationSeparator" w:id="0">
    <w:p w:rsidR="00334522" w:rsidRDefault="00334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3C620784"/>
    <w:lvl w:ilvl="0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2C585B"/>
    <w:multiLevelType w:val="hybridMultilevel"/>
    <w:tmpl w:val="E45AF05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8741A"/>
    <w:multiLevelType w:val="hybridMultilevel"/>
    <w:tmpl w:val="B88C812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16DA4"/>
    <w:multiLevelType w:val="hybridMultilevel"/>
    <w:tmpl w:val="137839E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B2598"/>
    <w:multiLevelType w:val="hybridMultilevel"/>
    <w:tmpl w:val="DF2E81E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B33FA"/>
    <w:multiLevelType w:val="hybridMultilevel"/>
    <w:tmpl w:val="641C130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AA6FE5"/>
    <w:multiLevelType w:val="hybridMultilevel"/>
    <w:tmpl w:val="EC422C44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D445C3"/>
    <w:multiLevelType w:val="multilevel"/>
    <w:tmpl w:val="37F647E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C14664"/>
    <w:multiLevelType w:val="hybridMultilevel"/>
    <w:tmpl w:val="753E5DEA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EB68B5"/>
    <w:multiLevelType w:val="multilevel"/>
    <w:tmpl w:val="79E8394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A84874"/>
    <w:multiLevelType w:val="hybridMultilevel"/>
    <w:tmpl w:val="7BF4DFA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D03CC"/>
    <w:multiLevelType w:val="hybridMultilevel"/>
    <w:tmpl w:val="CC905E4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8241C"/>
    <w:multiLevelType w:val="multilevel"/>
    <w:tmpl w:val="DB2E11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8473BB"/>
    <w:multiLevelType w:val="hybridMultilevel"/>
    <w:tmpl w:val="4C58571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7762A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732D00"/>
    <w:multiLevelType w:val="hybridMultilevel"/>
    <w:tmpl w:val="1ACA1D98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3F363E"/>
    <w:multiLevelType w:val="hybridMultilevel"/>
    <w:tmpl w:val="637C1E2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C7C5D"/>
    <w:multiLevelType w:val="hybridMultilevel"/>
    <w:tmpl w:val="AB8218A2"/>
    <w:lvl w:ilvl="0" w:tplc="73286244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02D1B10"/>
    <w:multiLevelType w:val="hybridMultilevel"/>
    <w:tmpl w:val="BCD8204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0BF7FA8"/>
    <w:multiLevelType w:val="hybridMultilevel"/>
    <w:tmpl w:val="4C244E3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1D349E3"/>
    <w:multiLevelType w:val="hybridMultilevel"/>
    <w:tmpl w:val="A462E88A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E9155A"/>
    <w:multiLevelType w:val="hybridMultilevel"/>
    <w:tmpl w:val="C6C88D3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E77B20"/>
    <w:multiLevelType w:val="hybridMultilevel"/>
    <w:tmpl w:val="8A28B96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140E42"/>
    <w:multiLevelType w:val="hybridMultilevel"/>
    <w:tmpl w:val="476AFF3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2E0551"/>
    <w:multiLevelType w:val="multilevel"/>
    <w:tmpl w:val="35D6C5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AC465B0"/>
    <w:multiLevelType w:val="multilevel"/>
    <w:tmpl w:val="D53AAAF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4E79B5"/>
    <w:multiLevelType w:val="hybridMultilevel"/>
    <w:tmpl w:val="D68EAB9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780BCD"/>
    <w:multiLevelType w:val="hybridMultilevel"/>
    <w:tmpl w:val="C0AAB3BA"/>
    <w:lvl w:ilvl="0" w:tplc="732862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4794512"/>
    <w:multiLevelType w:val="hybridMultilevel"/>
    <w:tmpl w:val="E8FCD09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358153AC"/>
    <w:multiLevelType w:val="hybridMultilevel"/>
    <w:tmpl w:val="441447A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925B47"/>
    <w:multiLevelType w:val="hybridMultilevel"/>
    <w:tmpl w:val="0CC8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9110AA1"/>
    <w:multiLevelType w:val="hybridMultilevel"/>
    <w:tmpl w:val="E4B48624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B9030D"/>
    <w:multiLevelType w:val="hybridMultilevel"/>
    <w:tmpl w:val="5BE600D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20837"/>
    <w:multiLevelType w:val="hybridMultilevel"/>
    <w:tmpl w:val="8872DFF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3B6C45"/>
    <w:multiLevelType w:val="hybridMultilevel"/>
    <w:tmpl w:val="A6B626C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FE62100"/>
    <w:multiLevelType w:val="hybridMultilevel"/>
    <w:tmpl w:val="52C81594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FD100B"/>
    <w:multiLevelType w:val="multilevel"/>
    <w:tmpl w:val="669E18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6B5A26"/>
    <w:multiLevelType w:val="hybridMultilevel"/>
    <w:tmpl w:val="6E16C2DA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E53BCD"/>
    <w:multiLevelType w:val="multilevel"/>
    <w:tmpl w:val="DF3E047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96B4948"/>
    <w:multiLevelType w:val="hybridMultilevel"/>
    <w:tmpl w:val="3272A3B8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AA3B3C"/>
    <w:multiLevelType w:val="hybridMultilevel"/>
    <w:tmpl w:val="6986D946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B16065"/>
    <w:multiLevelType w:val="hybridMultilevel"/>
    <w:tmpl w:val="87AC778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3" w15:restartNumberingAfterBreak="0">
    <w:nsid w:val="4FCD3C26"/>
    <w:multiLevelType w:val="hybridMultilevel"/>
    <w:tmpl w:val="7DF8214E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0C3EED"/>
    <w:multiLevelType w:val="hybridMultilevel"/>
    <w:tmpl w:val="8BBC4382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5F379A"/>
    <w:multiLevelType w:val="multilevel"/>
    <w:tmpl w:val="8D46259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B14DDF"/>
    <w:multiLevelType w:val="hybridMultilevel"/>
    <w:tmpl w:val="44FE1AC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61432370"/>
    <w:multiLevelType w:val="multilevel"/>
    <w:tmpl w:val="923C6E0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8A4840"/>
    <w:multiLevelType w:val="hybridMultilevel"/>
    <w:tmpl w:val="EEE20CE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68D617B8"/>
    <w:multiLevelType w:val="multilevel"/>
    <w:tmpl w:val="2B0CD4E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B230E4"/>
    <w:multiLevelType w:val="hybridMultilevel"/>
    <w:tmpl w:val="A0D6A13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55666"/>
    <w:multiLevelType w:val="hybridMultilevel"/>
    <w:tmpl w:val="8E668910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6E8C5072"/>
    <w:multiLevelType w:val="multilevel"/>
    <w:tmpl w:val="F9C6BB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6F3052"/>
    <w:multiLevelType w:val="hybridMultilevel"/>
    <w:tmpl w:val="ED601A18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3A15F8"/>
    <w:multiLevelType w:val="hybridMultilevel"/>
    <w:tmpl w:val="E4C6273C"/>
    <w:lvl w:ilvl="0" w:tplc="C29A1C0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CE0353"/>
    <w:multiLevelType w:val="multilevel"/>
    <w:tmpl w:val="8A22C3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43"/>
  </w:num>
  <w:num w:numId="5">
    <w:abstractNumId w:val="15"/>
  </w:num>
  <w:num w:numId="6">
    <w:abstractNumId w:val="49"/>
  </w:num>
  <w:num w:numId="7">
    <w:abstractNumId w:val="13"/>
  </w:num>
  <w:num w:numId="8">
    <w:abstractNumId w:val="37"/>
  </w:num>
  <w:num w:numId="9">
    <w:abstractNumId w:val="55"/>
  </w:num>
  <w:num w:numId="10">
    <w:abstractNumId w:val="26"/>
  </w:num>
  <w:num w:numId="11">
    <w:abstractNumId w:val="39"/>
  </w:num>
  <w:num w:numId="12">
    <w:abstractNumId w:val="8"/>
  </w:num>
  <w:num w:numId="13">
    <w:abstractNumId w:val="52"/>
  </w:num>
  <w:num w:numId="14">
    <w:abstractNumId w:val="47"/>
  </w:num>
  <w:num w:numId="15">
    <w:abstractNumId w:val="10"/>
  </w:num>
  <w:num w:numId="16">
    <w:abstractNumId w:val="25"/>
  </w:num>
  <w:num w:numId="17">
    <w:abstractNumId w:val="28"/>
  </w:num>
  <w:num w:numId="18">
    <w:abstractNumId w:val="14"/>
  </w:num>
  <w:num w:numId="19">
    <w:abstractNumId w:val="50"/>
  </w:num>
  <w:num w:numId="20">
    <w:abstractNumId w:val="22"/>
  </w:num>
  <w:num w:numId="21">
    <w:abstractNumId w:val="24"/>
  </w:num>
  <w:num w:numId="22">
    <w:abstractNumId w:val="18"/>
  </w:num>
  <w:num w:numId="23">
    <w:abstractNumId w:val="38"/>
  </w:num>
  <w:num w:numId="24">
    <w:abstractNumId w:val="2"/>
  </w:num>
  <w:num w:numId="25">
    <w:abstractNumId w:val="7"/>
  </w:num>
  <w:num w:numId="26">
    <w:abstractNumId w:val="11"/>
  </w:num>
  <w:num w:numId="27">
    <w:abstractNumId w:val="34"/>
  </w:num>
  <w:num w:numId="28">
    <w:abstractNumId w:val="36"/>
  </w:num>
  <w:num w:numId="29">
    <w:abstractNumId w:val="6"/>
  </w:num>
  <w:num w:numId="30">
    <w:abstractNumId w:val="20"/>
  </w:num>
  <w:num w:numId="31">
    <w:abstractNumId w:val="17"/>
  </w:num>
  <w:num w:numId="32">
    <w:abstractNumId w:val="44"/>
  </w:num>
  <w:num w:numId="33">
    <w:abstractNumId w:val="46"/>
  </w:num>
  <w:num w:numId="34">
    <w:abstractNumId w:val="41"/>
  </w:num>
  <w:num w:numId="35">
    <w:abstractNumId w:val="12"/>
  </w:num>
  <w:num w:numId="36">
    <w:abstractNumId w:val="53"/>
  </w:num>
  <w:num w:numId="37">
    <w:abstractNumId w:val="16"/>
  </w:num>
  <w:num w:numId="38">
    <w:abstractNumId w:val="45"/>
  </w:num>
  <w:num w:numId="39">
    <w:abstractNumId w:val="3"/>
  </w:num>
  <w:num w:numId="40">
    <w:abstractNumId w:val="54"/>
  </w:num>
  <w:num w:numId="41">
    <w:abstractNumId w:val="9"/>
  </w:num>
  <w:num w:numId="42">
    <w:abstractNumId w:val="40"/>
  </w:num>
  <w:num w:numId="43">
    <w:abstractNumId w:val="23"/>
  </w:num>
  <w:num w:numId="44">
    <w:abstractNumId w:val="5"/>
  </w:num>
  <w:num w:numId="45">
    <w:abstractNumId w:val="42"/>
  </w:num>
  <w:num w:numId="46">
    <w:abstractNumId w:val="27"/>
  </w:num>
  <w:num w:numId="47">
    <w:abstractNumId w:val="32"/>
  </w:num>
  <w:num w:numId="48">
    <w:abstractNumId w:val="21"/>
  </w:num>
  <w:num w:numId="49">
    <w:abstractNumId w:val="35"/>
  </w:num>
  <w:num w:numId="50">
    <w:abstractNumId w:val="19"/>
  </w:num>
  <w:num w:numId="51">
    <w:abstractNumId w:val="51"/>
  </w:num>
  <w:num w:numId="52">
    <w:abstractNumId w:val="48"/>
  </w:num>
  <w:num w:numId="53">
    <w:abstractNumId w:val="29"/>
  </w:num>
  <w:num w:numId="54">
    <w:abstractNumId w:val="30"/>
  </w:num>
  <w:num w:numId="55">
    <w:abstractNumId w:val="4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FB"/>
    <w:rsid w:val="000819E7"/>
    <w:rsid w:val="0014725B"/>
    <w:rsid w:val="001F019B"/>
    <w:rsid w:val="002423A8"/>
    <w:rsid w:val="002A4DB5"/>
    <w:rsid w:val="002D4D43"/>
    <w:rsid w:val="00334522"/>
    <w:rsid w:val="00375709"/>
    <w:rsid w:val="00A416B9"/>
    <w:rsid w:val="00AE3ADF"/>
    <w:rsid w:val="00D91EC3"/>
    <w:rsid w:val="00E02EFB"/>
    <w:rsid w:val="00E34A27"/>
    <w:rsid w:val="00EB0174"/>
    <w:rsid w:val="00EB1CC7"/>
    <w:rsid w:val="00F4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8055"/>
  <w15:chartTrackingRefBased/>
  <w15:docId w15:val="{DA5E2F89-80F0-4988-BD1A-54980981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2D4D43"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D4D43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D4D43"/>
    <w:pPr>
      <w:keepNext/>
      <w:numPr>
        <w:ilvl w:val="2"/>
        <w:numId w:val="1"/>
      </w:numPr>
      <w:ind w:left="1080" w:firstLine="0"/>
      <w:jc w:val="center"/>
      <w:outlineLvl w:val="2"/>
    </w:pPr>
    <w:rPr>
      <w:b/>
      <w:szCs w:val="20"/>
      <w:lang w:val="ru-RU"/>
    </w:rPr>
  </w:style>
  <w:style w:type="paragraph" w:styleId="4">
    <w:name w:val="heading 4"/>
    <w:basedOn w:val="a"/>
    <w:next w:val="a"/>
    <w:link w:val="40"/>
    <w:qFormat/>
    <w:rsid w:val="002D4D43"/>
    <w:pPr>
      <w:keepNext/>
      <w:numPr>
        <w:ilvl w:val="3"/>
        <w:numId w:val="1"/>
      </w:numPr>
      <w:ind w:left="360" w:firstLine="0"/>
      <w:jc w:val="center"/>
      <w:outlineLvl w:val="3"/>
    </w:pPr>
    <w:rPr>
      <w:b/>
      <w:szCs w:val="20"/>
      <w:lang w:val="ru-RU"/>
    </w:rPr>
  </w:style>
  <w:style w:type="paragraph" w:styleId="5">
    <w:name w:val="heading 5"/>
    <w:basedOn w:val="a"/>
    <w:next w:val="a"/>
    <w:link w:val="50"/>
    <w:qFormat/>
    <w:rsid w:val="002D4D43"/>
    <w:pPr>
      <w:keepNext/>
      <w:numPr>
        <w:ilvl w:val="4"/>
        <w:numId w:val="1"/>
      </w:numPr>
      <w:ind w:left="2880" w:firstLine="0"/>
      <w:jc w:val="center"/>
      <w:outlineLvl w:val="4"/>
    </w:pPr>
    <w:rPr>
      <w:szCs w:val="20"/>
      <w:lang w:val="ru-RU"/>
    </w:rPr>
  </w:style>
  <w:style w:type="paragraph" w:styleId="6">
    <w:name w:val="heading 6"/>
    <w:basedOn w:val="a"/>
    <w:next w:val="a"/>
    <w:link w:val="60"/>
    <w:qFormat/>
    <w:rsid w:val="002D4D43"/>
    <w:pPr>
      <w:keepNext/>
      <w:numPr>
        <w:ilvl w:val="5"/>
        <w:numId w:val="1"/>
      </w:numPr>
      <w:jc w:val="center"/>
      <w:outlineLvl w:val="5"/>
    </w:pPr>
    <w:rPr>
      <w:szCs w:val="20"/>
      <w:lang w:val="ru-RU"/>
    </w:rPr>
  </w:style>
  <w:style w:type="paragraph" w:styleId="7">
    <w:name w:val="heading 7"/>
    <w:basedOn w:val="a"/>
    <w:next w:val="a"/>
    <w:link w:val="70"/>
    <w:qFormat/>
    <w:rsid w:val="002D4D43"/>
    <w:pPr>
      <w:keepNext/>
      <w:numPr>
        <w:ilvl w:val="6"/>
        <w:numId w:val="1"/>
      </w:numPr>
      <w:outlineLvl w:val="6"/>
    </w:pPr>
    <w:rPr>
      <w:szCs w:val="20"/>
      <w:lang w:val="ru-RU"/>
    </w:rPr>
  </w:style>
  <w:style w:type="paragraph" w:styleId="8">
    <w:name w:val="heading 8"/>
    <w:basedOn w:val="a"/>
    <w:next w:val="a"/>
    <w:link w:val="80"/>
    <w:qFormat/>
    <w:rsid w:val="002D4D43"/>
    <w:pPr>
      <w:keepNext/>
      <w:numPr>
        <w:ilvl w:val="7"/>
        <w:numId w:val="1"/>
      </w:numPr>
      <w:outlineLvl w:val="7"/>
    </w:pPr>
    <w:rPr>
      <w:sz w:val="26"/>
      <w:szCs w:val="20"/>
    </w:rPr>
  </w:style>
  <w:style w:type="paragraph" w:styleId="9">
    <w:name w:val="heading 9"/>
    <w:basedOn w:val="a"/>
    <w:next w:val="a"/>
    <w:link w:val="90"/>
    <w:qFormat/>
    <w:rsid w:val="002D4D43"/>
    <w:pPr>
      <w:keepNext/>
      <w:numPr>
        <w:ilvl w:val="8"/>
        <w:numId w:val="1"/>
      </w:numPr>
      <w:shd w:val="clear" w:color="auto" w:fill="FFFFFF"/>
      <w:jc w:val="center"/>
      <w:outlineLvl w:val="8"/>
    </w:pPr>
    <w:rPr>
      <w:b/>
      <w:bCs/>
      <w:color w:val="000000"/>
      <w:spacing w:val="-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D43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2D4D43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2D4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D4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2D4D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D4D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D4D4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D4D43"/>
    <w:rPr>
      <w:rFonts w:ascii="Times New Roman" w:eastAsia="Times New Roman" w:hAnsi="Times New Roman" w:cs="Times New Roman"/>
      <w:sz w:val="26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rsid w:val="002D4D43"/>
    <w:rPr>
      <w:rFonts w:ascii="Times New Roman" w:eastAsia="Times New Roman" w:hAnsi="Times New Roman" w:cs="Times New Roman"/>
      <w:b/>
      <w:bCs/>
      <w:color w:val="000000"/>
      <w:spacing w:val="-2"/>
      <w:sz w:val="28"/>
      <w:szCs w:val="29"/>
      <w:shd w:val="clear" w:color="auto" w:fill="FFFFFF"/>
      <w:lang w:val="uk-UA" w:eastAsia="ar-SA"/>
    </w:rPr>
  </w:style>
  <w:style w:type="character" w:customStyle="1" w:styleId="WW8Num2z0">
    <w:name w:val="WW8Num2z0"/>
    <w:rsid w:val="002D4D43"/>
    <w:rPr>
      <w:b w:val="0"/>
    </w:rPr>
  </w:style>
  <w:style w:type="character" w:customStyle="1" w:styleId="WW8Num3z0">
    <w:name w:val="WW8Num3z0"/>
    <w:rsid w:val="002D4D43"/>
    <w:rPr>
      <w:rFonts w:ascii="Wingdings" w:hAnsi="Wingdings"/>
    </w:rPr>
  </w:style>
  <w:style w:type="character" w:customStyle="1" w:styleId="WW8Num5z0">
    <w:name w:val="WW8Num5z0"/>
    <w:rsid w:val="002D4D43"/>
    <w:rPr>
      <w:rFonts w:ascii="Wingdings" w:hAnsi="Wingdings"/>
    </w:rPr>
  </w:style>
  <w:style w:type="character" w:customStyle="1" w:styleId="WW8Num7z0">
    <w:name w:val="WW8Num7z0"/>
    <w:rsid w:val="002D4D43"/>
    <w:rPr>
      <w:rFonts w:ascii="Wingdings" w:hAnsi="Wingdings"/>
    </w:rPr>
  </w:style>
  <w:style w:type="character" w:customStyle="1" w:styleId="WW8Num8z1">
    <w:name w:val="WW8Num8z1"/>
    <w:rsid w:val="002D4D43"/>
    <w:rPr>
      <w:rFonts w:ascii="Wingdings" w:hAnsi="Wingdings" w:cs="Courier New"/>
    </w:rPr>
  </w:style>
  <w:style w:type="character" w:customStyle="1" w:styleId="WW8Num10z0">
    <w:name w:val="WW8Num10z0"/>
    <w:rsid w:val="002D4D43"/>
    <w:rPr>
      <w:rFonts w:ascii="Symbol" w:hAnsi="Symbol"/>
    </w:rPr>
  </w:style>
  <w:style w:type="character" w:customStyle="1" w:styleId="WW8Num10z1">
    <w:name w:val="WW8Num10z1"/>
    <w:rsid w:val="002D4D43"/>
    <w:rPr>
      <w:rFonts w:ascii="Wingdings" w:hAnsi="Wingdings"/>
    </w:rPr>
  </w:style>
  <w:style w:type="character" w:customStyle="1" w:styleId="WW8Num10z2">
    <w:name w:val="WW8Num10z2"/>
    <w:rsid w:val="002D4D43"/>
    <w:rPr>
      <w:rFonts w:ascii="Wingdings" w:hAnsi="Wingdings"/>
    </w:rPr>
  </w:style>
  <w:style w:type="character" w:customStyle="1" w:styleId="WW8Num11z0">
    <w:name w:val="WW8Num11z0"/>
    <w:rsid w:val="002D4D43"/>
    <w:rPr>
      <w:rFonts w:ascii="Wingdings" w:hAnsi="Wingdings"/>
    </w:rPr>
  </w:style>
  <w:style w:type="character" w:customStyle="1" w:styleId="WW8Num13z1">
    <w:name w:val="WW8Num13z1"/>
    <w:rsid w:val="002D4D43"/>
    <w:rPr>
      <w:rFonts w:ascii="Times New Roman" w:hAnsi="Times New Roman" w:cs="Times New Roman"/>
    </w:rPr>
  </w:style>
  <w:style w:type="character" w:customStyle="1" w:styleId="WW8Num14z0">
    <w:name w:val="WW8Num14z0"/>
    <w:rsid w:val="002D4D43"/>
    <w:rPr>
      <w:rFonts w:ascii="Wingdings" w:hAnsi="Wingdings"/>
    </w:rPr>
  </w:style>
  <w:style w:type="character" w:customStyle="1" w:styleId="WW8Num15z0">
    <w:name w:val="WW8Num15z0"/>
    <w:rsid w:val="002D4D43"/>
    <w:rPr>
      <w:rFonts w:ascii="Wingdings" w:hAnsi="Wingdings"/>
    </w:rPr>
  </w:style>
  <w:style w:type="character" w:customStyle="1" w:styleId="WW8Num16z0">
    <w:name w:val="WW8Num16z0"/>
    <w:rsid w:val="002D4D43"/>
    <w:rPr>
      <w:rFonts w:ascii="Wingdings" w:hAnsi="Wingdings"/>
    </w:rPr>
  </w:style>
  <w:style w:type="character" w:customStyle="1" w:styleId="WW8Num17z0">
    <w:name w:val="WW8Num17z0"/>
    <w:rsid w:val="002D4D43"/>
    <w:rPr>
      <w:rFonts w:ascii="Symbol" w:hAnsi="Symbol"/>
    </w:rPr>
  </w:style>
  <w:style w:type="character" w:customStyle="1" w:styleId="WW8Num18z0">
    <w:name w:val="WW8Num18z0"/>
    <w:rsid w:val="002D4D43"/>
    <w:rPr>
      <w:rFonts w:ascii="Wingdings" w:hAnsi="Wingdings"/>
    </w:rPr>
  </w:style>
  <w:style w:type="character" w:customStyle="1" w:styleId="WW8Num18z1">
    <w:name w:val="WW8Num18z1"/>
    <w:rsid w:val="002D4D43"/>
    <w:rPr>
      <w:rFonts w:ascii="Courier New" w:hAnsi="Courier New" w:cs="Courier New"/>
    </w:rPr>
  </w:style>
  <w:style w:type="character" w:customStyle="1" w:styleId="WW8Num18z3">
    <w:name w:val="WW8Num18z3"/>
    <w:rsid w:val="002D4D43"/>
    <w:rPr>
      <w:rFonts w:ascii="Symbol" w:hAnsi="Symbol"/>
    </w:rPr>
  </w:style>
  <w:style w:type="character" w:customStyle="1" w:styleId="WW8Num19z0">
    <w:name w:val="WW8Num19z0"/>
    <w:rsid w:val="002D4D43"/>
    <w:rPr>
      <w:b w:val="0"/>
    </w:rPr>
  </w:style>
  <w:style w:type="character" w:customStyle="1" w:styleId="WW8Num19z1">
    <w:name w:val="WW8Num19z1"/>
    <w:rsid w:val="002D4D43"/>
    <w:rPr>
      <w:rFonts w:ascii="Courier New" w:hAnsi="Courier New" w:cs="Courier New"/>
    </w:rPr>
  </w:style>
  <w:style w:type="character" w:customStyle="1" w:styleId="WW8Num19z3">
    <w:name w:val="WW8Num19z3"/>
    <w:rsid w:val="002D4D43"/>
    <w:rPr>
      <w:rFonts w:ascii="Symbol" w:hAnsi="Symbol"/>
    </w:rPr>
  </w:style>
  <w:style w:type="character" w:customStyle="1" w:styleId="WW8Num20z0">
    <w:name w:val="WW8Num20z0"/>
    <w:rsid w:val="002D4D43"/>
    <w:rPr>
      <w:b w:val="0"/>
    </w:rPr>
  </w:style>
  <w:style w:type="character" w:customStyle="1" w:styleId="WW8Num20z1">
    <w:name w:val="WW8Num20z1"/>
    <w:rsid w:val="002D4D43"/>
    <w:rPr>
      <w:rFonts w:ascii="OpenSymbol" w:hAnsi="OpenSymbol" w:cs="OpenSymbol"/>
      <w:sz w:val="24"/>
      <w:szCs w:val="29"/>
    </w:rPr>
  </w:style>
  <w:style w:type="character" w:customStyle="1" w:styleId="WW8Num20z3">
    <w:name w:val="WW8Num20z3"/>
    <w:rsid w:val="002D4D43"/>
    <w:rPr>
      <w:rFonts w:ascii="Wingdings 2" w:hAnsi="Wingdings 2" w:cs="OpenSymbol"/>
      <w:sz w:val="24"/>
      <w:szCs w:val="29"/>
    </w:rPr>
  </w:style>
  <w:style w:type="character" w:customStyle="1" w:styleId="WW8Num21z0">
    <w:name w:val="WW8Num21z0"/>
    <w:rsid w:val="002D4D43"/>
    <w:rPr>
      <w:rFonts w:ascii="Wingdings" w:hAnsi="Wingdings"/>
    </w:rPr>
  </w:style>
  <w:style w:type="character" w:customStyle="1" w:styleId="WW8Num21z1">
    <w:name w:val="WW8Num21z1"/>
    <w:rsid w:val="002D4D43"/>
    <w:rPr>
      <w:rFonts w:ascii="Courier New" w:hAnsi="Courier New" w:cs="Courier New"/>
    </w:rPr>
  </w:style>
  <w:style w:type="character" w:customStyle="1" w:styleId="WW8Num21z3">
    <w:name w:val="WW8Num21z3"/>
    <w:rsid w:val="002D4D43"/>
    <w:rPr>
      <w:rFonts w:ascii="Symbol" w:hAnsi="Symbol"/>
    </w:rPr>
  </w:style>
  <w:style w:type="character" w:customStyle="1" w:styleId="WW8Num22z0">
    <w:name w:val="WW8Num22z0"/>
    <w:rsid w:val="002D4D43"/>
    <w:rPr>
      <w:rFonts w:ascii="Wingdings" w:hAnsi="Wingdings" w:cs="OpenSymbol"/>
      <w:sz w:val="24"/>
      <w:szCs w:val="29"/>
    </w:rPr>
  </w:style>
  <w:style w:type="character" w:customStyle="1" w:styleId="WW8Num23z0">
    <w:name w:val="WW8Num23z0"/>
    <w:rsid w:val="002D4D43"/>
    <w:rPr>
      <w:rFonts w:ascii="Wingdings" w:hAnsi="Wingdings" w:cs="OpenSymbol"/>
      <w:sz w:val="24"/>
      <w:szCs w:val="29"/>
    </w:rPr>
  </w:style>
  <w:style w:type="character" w:customStyle="1" w:styleId="WW8Num23z1">
    <w:name w:val="WW8Num23z1"/>
    <w:rsid w:val="002D4D43"/>
    <w:rPr>
      <w:rFonts w:ascii="OpenSymbol" w:hAnsi="OpenSymbol" w:cs="OpenSymbol"/>
      <w:sz w:val="24"/>
      <w:szCs w:val="29"/>
    </w:rPr>
  </w:style>
  <w:style w:type="character" w:customStyle="1" w:styleId="WW8Num23z3">
    <w:name w:val="WW8Num23z3"/>
    <w:rsid w:val="002D4D43"/>
    <w:rPr>
      <w:rFonts w:ascii="Wingdings 2" w:hAnsi="Wingdings 2" w:cs="OpenSymbol"/>
      <w:sz w:val="24"/>
      <w:szCs w:val="29"/>
    </w:rPr>
  </w:style>
  <w:style w:type="character" w:customStyle="1" w:styleId="WW8Num24z0">
    <w:name w:val="WW8Num24z0"/>
    <w:rsid w:val="002D4D43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D4D43"/>
    <w:rPr>
      <w:rFonts w:ascii="Courier New" w:hAnsi="Courier New" w:cs="Courier New"/>
    </w:rPr>
  </w:style>
  <w:style w:type="character" w:customStyle="1" w:styleId="WW8Num24z3">
    <w:name w:val="WW8Num24z3"/>
    <w:rsid w:val="002D4D43"/>
    <w:rPr>
      <w:rFonts w:ascii="Symbol" w:hAnsi="Symbol"/>
    </w:rPr>
  </w:style>
  <w:style w:type="character" w:customStyle="1" w:styleId="WW8Num25z0">
    <w:name w:val="WW8Num25z0"/>
    <w:rsid w:val="002D4D43"/>
    <w:rPr>
      <w:rFonts w:ascii="Wingdings" w:hAnsi="Wingdings" w:cs="OpenSymbol"/>
      <w:sz w:val="24"/>
      <w:szCs w:val="29"/>
    </w:rPr>
  </w:style>
  <w:style w:type="character" w:customStyle="1" w:styleId="WW8Num25z1">
    <w:name w:val="WW8Num25z1"/>
    <w:rsid w:val="002D4D43"/>
    <w:rPr>
      <w:rFonts w:ascii="OpenSymbol" w:hAnsi="OpenSymbol" w:cs="OpenSymbol"/>
      <w:sz w:val="24"/>
      <w:szCs w:val="29"/>
    </w:rPr>
  </w:style>
  <w:style w:type="character" w:customStyle="1" w:styleId="WW8Num25z3">
    <w:name w:val="WW8Num25z3"/>
    <w:rsid w:val="002D4D43"/>
    <w:rPr>
      <w:rFonts w:ascii="Wingdings 2" w:hAnsi="Wingdings 2" w:cs="OpenSymbol"/>
      <w:sz w:val="24"/>
      <w:szCs w:val="29"/>
    </w:rPr>
  </w:style>
  <w:style w:type="character" w:customStyle="1" w:styleId="WW8Num26z0">
    <w:name w:val="WW8Num26z0"/>
    <w:rsid w:val="002D4D43"/>
    <w:rPr>
      <w:rFonts w:ascii="Wingdings" w:hAnsi="Wingdings" w:cs="OpenSymbol"/>
      <w:sz w:val="24"/>
      <w:szCs w:val="29"/>
    </w:rPr>
  </w:style>
  <w:style w:type="character" w:customStyle="1" w:styleId="WW8Num26z1">
    <w:name w:val="WW8Num26z1"/>
    <w:rsid w:val="002D4D43"/>
    <w:rPr>
      <w:rFonts w:ascii="Times New Roman" w:eastAsia="Times New Roman" w:hAnsi="Times New Roman" w:cs="Times New Roman"/>
    </w:rPr>
  </w:style>
  <w:style w:type="character" w:customStyle="1" w:styleId="WW8Num26z3">
    <w:name w:val="WW8Num26z3"/>
    <w:rsid w:val="002D4D43"/>
    <w:rPr>
      <w:rFonts w:ascii="Wingdings 2" w:hAnsi="Wingdings 2" w:cs="OpenSymbol"/>
      <w:sz w:val="24"/>
      <w:szCs w:val="29"/>
    </w:rPr>
  </w:style>
  <w:style w:type="character" w:customStyle="1" w:styleId="WW8Num27z0">
    <w:name w:val="WW8Num27z0"/>
    <w:rsid w:val="002D4D43"/>
    <w:rPr>
      <w:rFonts w:ascii="Wingdings" w:hAnsi="Wingdings"/>
    </w:rPr>
  </w:style>
  <w:style w:type="character" w:customStyle="1" w:styleId="WW8Num27z1">
    <w:name w:val="WW8Num27z1"/>
    <w:rsid w:val="002D4D43"/>
    <w:rPr>
      <w:rFonts w:ascii="Courier New" w:hAnsi="Courier New" w:cs="Courier New"/>
    </w:rPr>
  </w:style>
  <w:style w:type="character" w:customStyle="1" w:styleId="WW8Num27z3">
    <w:name w:val="WW8Num27z3"/>
    <w:rsid w:val="002D4D43"/>
    <w:rPr>
      <w:rFonts w:ascii="Symbol" w:hAnsi="Symbol"/>
    </w:rPr>
  </w:style>
  <w:style w:type="character" w:customStyle="1" w:styleId="WW8Num29z0">
    <w:name w:val="WW8Num29z0"/>
    <w:rsid w:val="002D4D43"/>
    <w:rPr>
      <w:rFonts w:ascii="Wingdings" w:hAnsi="Wingdings"/>
    </w:rPr>
  </w:style>
  <w:style w:type="character" w:customStyle="1" w:styleId="WW8Num29z1">
    <w:name w:val="WW8Num29z1"/>
    <w:rsid w:val="002D4D43"/>
    <w:rPr>
      <w:rFonts w:ascii="Courier New" w:hAnsi="Courier New" w:cs="Courier New"/>
    </w:rPr>
  </w:style>
  <w:style w:type="character" w:customStyle="1" w:styleId="WW8Num29z3">
    <w:name w:val="WW8Num29z3"/>
    <w:rsid w:val="002D4D43"/>
    <w:rPr>
      <w:rFonts w:ascii="Symbol" w:hAnsi="Symbol"/>
    </w:rPr>
  </w:style>
  <w:style w:type="character" w:customStyle="1" w:styleId="WW8Num30z0">
    <w:name w:val="WW8Num30z0"/>
    <w:rsid w:val="002D4D43"/>
    <w:rPr>
      <w:rFonts w:ascii="Wingdings" w:hAnsi="Wingdings"/>
    </w:rPr>
  </w:style>
  <w:style w:type="character" w:customStyle="1" w:styleId="WW8Num30z1">
    <w:name w:val="WW8Num30z1"/>
    <w:rsid w:val="002D4D43"/>
    <w:rPr>
      <w:rFonts w:ascii="Courier New" w:hAnsi="Courier New" w:cs="Courier New"/>
    </w:rPr>
  </w:style>
  <w:style w:type="character" w:customStyle="1" w:styleId="WW8Num30z3">
    <w:name w:val="WW8Num30z3"/>
    <w:rsid w:val="002D4D43"/>
    <w:rPr>
      <w:rFonts w:ascii="Symbol" w:hAnsi="Symbol"/>
    </w:rPr>
  </w:style>
  <w:style w:type="character" w:customStyle="1" w:styleId="WW8Num31z0">
    <w:name w:val="WW8Num31z0"/>
    <w:rsid w:val="002D4D43"/>
    <w:rPr>
      <w:b w:val="0"/>
    </w:rPr>
  </w:style>
  <w:style w:type="character" w:customStyle="1" w:styleId="WW8Num31z1">
    <w:name w:val="WW8Num31z1"/>
    <w:rsid w:val="002D4D43"/>
    <w:rPr>
      <w:rFonts w:ascii="OpenSymbol" w:hAnsi="OpenSymbol" w:cs="OpenSymbol"/>
      <w:sz w:val="24"/>
      <w:szCs w:val="29"/>
    </w:rPr>
  </w:style>
  <w:style w:type="character" w:customStyle="1" w:styleId="WW8Num31z3">
    <w:name w:val="WW8Num31z3"/>
    <w:rsid w:val="002D4D43"/>
    <w:rPr>
      <w:rFonts w:ascii="Wingdings 2" w:hAnsi="Wingdings 2" w:cs="OpenSymbol"/>
      <w:sz w:val="24"/>
      <w:szCs w:val="29"/>
    </w:rPr>
  </w:style>
  <w:style w:type="character" w:customStyle="1" w:styleId="WW8Num32z0">
    <w:name w:val="WW8Num32z0"/>
    <w:rsid w:val="002D4D43"/>
    <w:rPr>
      <w:rFonts w:ascii="Wingdings" w:hAnsi="Wingdings" w:cs="OpenSymbol"/>
      <w:sz w:val="24"/>
      <w:szCs w:val="29"/>
    </w:rPr>
  </w:style>
  <w:style w:type="character" w:customStyle="1" w:styleId="WW8Num32z1">
    <w:name w:val="WW8Num32z1"/>
    <w:rsid w:val="002D4D43"/>
    <w:rPr>
      <w:rFonts w:ascii="OpenSymbol" w:hAnsi="OpenSymbol" w:cs="OpenSymbol"/>
      <w:sz w:val="24"/>
      <w:szCs w:val="29"/>
    </w:rPr>
  </w:style>
  <w:style w:type="character" w:customStyle="1" w:styleId="WW8Num32z3">
    <w:name w:val="WW8Num32z3"/>
    <w:rsid w:val="002D4D43"/>
    <w:rPr>
      <w:rFonts w:ascii="Wingdings 2" w:hAnsi="Wingdings 2" w:cs="OpenSymbol"/>
      <w:sz w:val="24"/>
      <w:szCs w:val="29"/>
    </w:rPr>
  </w:style>
  <w:style w:type="character" w:customStyle="1" w:styleId="WW8Num33z0">
    <w:name w:val="WW8Num33z0"/>
    <w:rsid w:val="002D4D43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2D4D43"/>
    <w:rPr>
      <w:rFonts w:ascii="Courier New" w:hAnsi="Courier New" w:cs="Courier New"/>
    </w:rPr>
  </w:style>
  <w:style w:type="character" w:customStyle="1" w:styleId="WW8Num33z3">
    <w:name w:val="WW8Num33z3"/>
    <w:rsid w:val="002D4D43"/>
    <w:rPr>
      <w:rFonts w:ascii="Symbol" w:hAnsi="Symbol"/>
    </w:rPr>
  </w:style>
  <w:style w:type="character" w:customStyle="1" w:styleId="WW8Num34z0">
    <w:name w:val="WW8Num34z0"/>
    <w:rsid w:val="002D4D43"/>
    <w:rPr>
      <w:rFonts w:ascii="Wingdings" w:hAnsi="Wingdings"/>
      <w:b w:val="0"/>
      <w:i w:val="0"/>
      <w:sz w:val="28"/>
    </w:rPr>
  </w:style>
  <w:style w:type="character" w:customStyle="1" w:styleId="WW8Num34z1">
    <w:name w:val="WW8Num34z1"/>
    <w:rsid w:val="002D4D43"/>
    <w:rPr>
      <w:rFonts w:ascii="Courier New" w:hAnsi="Courier New"/>
    </w:rPr>
  </w:style>
  <w:style w:type="character" w:customStyle="1" w:styleId="WW8Num34z3">
    <w:name w:val="WW8Num34z3"/>
    <w:rsid w:val="002D4D43"/>
    <w:rPr>
      <w:rFonts w:ascii="Symbol" w:hAnsi="Symbol"/>
    </w:rPr>
  </w:style>
  <w:style w:type="character" w:customStyle="1" w:styleId="41">
    <w:name w:val="Основной шрифт абзаца4"/>
    <w:rsid w:val="002D4D43"/>
  </w:style>
  <w:style w:type="character" w:customStyle="1" w:styleId="WW8Num35z0">
    <w:name w:val="WW8Num35z0"/>
    <w:rsid w:val="002D4D43"/>
    <w:rPr>
      <w:rFonts w:ascii="Symbol" w:hAnsi="Symbol"/>
    </w:rPr>
  </w:style>
  <w:style w:type="character" w:customStyle="1" w:styleId="WW8Num35z1">
    <w:name w:val="WW8Num35z1"/>
    <w:rsid w:val="002D4D43"/>
    <w:rPr>
      <w:rFonts w:ascii="Courier New" w:hAnsi="Courier New" w:cs="Courier New"/>
    </w:rPr>
  </w:style>
  <w:style w:type="character" w:customStyle="1" w:styleId="WW8Num35z3">
    <w:name w:val="WW8Num35z3"/>
    <w:rsid w:val="002D4D43"/>
    <w:rPr>
      <w:rFonts w:ascii="Wingdings 2" w:hAnsi="Wingdings 2" w:cs="OpenSymbol"/>
      <w:sz w:val="24"/>
      <w:szCs w:val="29"/>
    </w:rPr>
  </w:style>
  <w:style w:type="character" w:customStyle="1" w:styleId="31">
    <w:name w:val="Основной шрифт абзаца3"/>
    <w:rsid w:val="002D4D43"/>
  </w:style>
  <w:style w:type="character" w:customStyle="1" w:styleId="WW8Num6z0">
    <w:name w:val="WW8Num6z0"/>
    <w:rsid w:val="002D4D43"/>
    <w:rPr>
      <w:rFonts w:ascii="Wingdings" w:hAnsi="Wingdings"/>
    </w:rPr>
  </w:style>
  <w:style w:type="character" w:customStyle="1" w:styleId="WW8Num8z0">
    <w:name w:val="WW8Num8z0"/>
    <w:rsid w:val="002D4D43"/>
    <w:rPr>
      <w:rFonts w:ascii="Wingdings" w:hAnsi="Wingdings"/>
    </w:rPr>
  </w:style>
  <w:style w:type="character" w:customStyle="1" w:styleId="WW8Num9z1">
    <w:name w:val="WW8Num9z1"/>
    <w:rsid w:val="002D4D43"/>
    <w:rPr>
      <w:rFonts w:ascii="Courier New" w:hAnsi="Courier New" w:cs="Courier New"/>
    </w:rPr>
  </w:style>
  <w:style w:type="character" w:customStyle="1" w:styleId="WW8Num11z1">
    <w:name w:val="WW8Num11z1"/>
    <w:rsid w:val="002D4D43"/>
    <w:rPr>
      <w:rFonts w:ascii="Courier New" w:hAnsi="Courier New" w:cs="Courier New"/>
    </w:rPr>
  </w:style>
  <w:style w:type="character" w:customStyle="1" w:styleId="WW8Num11z2">
    <w:name w:val="WW8Num11z2"/>
    <w:rsid w:val="002D4D43"/>
    <w:rPr>
      <w:rFonts w:ascii="Wingdings" w:hAnsi="Wingdings"/>
    </w:rPr>
  </w:style>
  <w:style w:type="character" w:customStyle="1" w:styleId="WW8Num12z0">
    <w:name w:val="WW8Num12z0"/>
    <w:rsid w:val="002D4D43"/>
    <w:rPr>
      <w:rFonts w:ascii="Wingdings" w:hAnsi="Wingdings"/>
    </w:rPr>
  </w:style>
  <w:style w:type="character" w:customStyle="1" w:styleId="WW8Num15z1">
    <w:name w:val="WW8Num15z1"/>
    <w:rsid w:val="002D4D43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2D4D43"/>
  </w:style>
  <w:style w:type="character" w:customStyle="1" w:styleId="WW8Num1z0">
    <w:name w:val="WW8Num1z0"/>
    <w:rsid w:val="002D4D43"/>
    <w:rPr>
      <w:rFonts w:ascii="Wingdings" w:hAnsi="Wingdings"/>
      <w:b w:val="0"/>
      <w:i w:val="0"/>
      <w:sz w:val="28"/>
    </w:rPr>
  </w:style>
  <w:style w:type="character" w:customStyle="1" w:styleId="WW8Num1z1">
    <w:name w:val="WW8Num1z1"/>
    <w:rsid w:val="002D4D43"/>
    <w:rPr>
      <w:rFonts w:ascii="Courier New" w:hAnsi="Courier New"/>
    </w:rPr>
  </w:style>
  <w:style w:type="character" w:customStyle="1" w:styleId="WW8Num1z2">
    <w:name w:val="WW8Num1z2"/>
    <w:rsid w:val="002D4D43"/>
    <w:rPr>
      <w:rFonts w:ascii="Wingdings" w:hAnsi="Wingdings"/>
    </w:rPr>
  </w:style>
  <w:style w:type="character" w:customStyle="1" w:styleId="WW8Num1z3">
    <w:name w:val="WW8Num1z3"/>
    <w:rsid w:val="002D4D43"/>
    <w:rPr>
      <w:rFonts w:ascii="Symbol" w:hAnsi="Symbol"/>
    </w:rPr>
  </w:style>
  <w:style w:type="character" w:customStyle="1" w:styleId="WW8Num3z1">
    <w:name w:val="WW8Num3z1"/>
    <w:rsid w:val="002D4D43"/>
    <w:rPr>
      <w:rFonts w:ascii="Courier New" w:hAnsi="Courier New" w:cs="Courier New"/>
    </w:rPr>
  </w:style>
  <w:style w:type="character" w:customStyle="1" w:styleId="WW8Num3z3">
    <w:name w:val="WW8Num3z3"/>
    <w:rsid w:val="002D4D43"/>
    <w:rPr>
      <w:rFonts w:ascii="Symbol" w:hAnsi="Symbol"/>
    </w:rPr>
  </w:style>
  <w:style w:type="character" w:customStyle="1" w:styleId="WW8Num4z0">
    <w:name w:val="WW8Num4z0"/>
    <w:rsid w:val="002D4D43"/>
    <w:rPr>
      <w:rFonts w:ascii="Wingdings" w:hAnsi="Wingdings"/>
    </w:rPr>
  </w:style>
  <w:style w:type="character" w:customStyle="1" w:styleId="WW8Num4z1">
    <w:name w:val="WW8Num4z1"/>
    <w:rsid w:val="002D4D43"/>
    <w:rPr>
      <w:rFonts w:ascii="Courier New" w:hAnsi="Courier New" w:cs="Courier New"/>
    </w:rPr>
  </w:style>
  <w:style w:type="character" w:customStyle="1" w:styleId="WW8Num4z3">
    <w:name w:val="WW8Num4z3"/>
    <w:rsid w:val="002D4D43"/>
    <w:rPr>
      <w:rFonts w:ascii="Symbol" w:hAnsi="Symbol"/>
    </w:rPr>
  </w:style>
  <w:style w:type="character" w:customStyle="1" w:styleId="WW8Num7z1">
    <w:name w:val="WW8Num7z1"/>
    <w:rsid w:val="002D4D43"/>
    <w:rPr>
      <w:rFonts w:ascii="Courier New" w:hAnsi="Courier New" w:cs="Courier New"/>
    </w:rPr>
  </w:style>
  <w:style w:type="character" w:customStyle="1" w:styleId="WW8Num7z3">
    <w:name w:val="WW8Num7z3"/>
    <w:rsid w:val="002D4D43"/>
    <w:rPr>
      <w:rFonts w:ascii="Symbol" w:hAnsi="Symbol"/>
    </w:rPr>
  </w:style>
  <w:style w:type="character" w:customStyle="1" w:styleId="WW8Num9z0">
    <w:name w:val="WW8Num9z0"/>
    <w:rsid w:val="002D4D43"/>
    <w:rPr>
      <w:rFonts w:ascii="Wingdings" w:hAnsi="Wingdings"/>
    </w:rPr>
  </w:style>
  <w:style w:type="character" w:customStyle="1" w:styleId="WW8Num9z3">
    <w:name w:val="WW8Num9z3"/>
    <w:rsid w:val="002D4D43"/>
    <w:rPr>
      <w:rFonts w:ascii="Symbol" w:hAnsi="Symbol"/>
    </w:rPr>
  </w:style>
  <w:style w:type="character" w:customStyle="1" w:styleId="WW8Num11z3">
    <w:name w:val="WW8Num11z3"/>
    <w:rsid w:val="002D4D43"/>
    <w:rPr>
      <w:rFonts w:ascii="Symbol" w:hAnsi="Symbol"/>
    </w:rPr>
  </w:style>
  <w:style w:type="character" w:customStyle="1" w:styleId="WW8Num17z1">
    <w:name w:val="WW8Num17z1"/>
    <w:rsid w:val="002D4D43"/>
    <w:rPr>
      <w:rFonts w:ascii="Courier New" w:hAnsi="Courier New" w:cs="Courier New"/>
    </w:rPr>
  </w:style>
  <w:style w:type="character" w:customStyle="1" w:styleId="WW8Num17z2">
    <w:name w:val="WW8Num17z2"/>
    <w:rsid w:val="002D4D43"/>
    <w:rPr>
      <w:rFonts w:ascii="Wingdings" w:hAnsi="Wingdings"/>
    </w:rPr>
  </w:style>
  <w:style w:type="character" w:customStyle="1" w:styleId="WW8Num19z2">
    <w:name w:val="WW8Num19z2"/>
    <w:rsid w:val="002D4D43"/>
    <w:rPr>
      <w:rFonts w:ascii="Wingdings" w:hAnsi="Wingdings"/>
    </w:rPr>
  </w:style>
  <w:style w:type="character" w:customStyle="1" w:styleId="WW8Num28z0">
    <w:name w:val="WW8Num28z0"/>
    <w:rsid w:val="002D4D43"/>
    <w:rPr>
      <w:rFonts w:ascii="Wingdings" w:hAnsi="Wingdings"/>
      <w:color w:val="auto"/>
    </w:rPr>
  </w:style>
  <w:style w:type="character" w:customStyle="1" w:styleId="WW8Num28z1">
    <w:name w:val="WW8Num28z1"/>
    <w:rsid w:val="002D4D43"/>
    <w:rPr>
      <w:rFonts w:ascii="Courier New" w:hAnsi="Courier New" w:cs="Courier New"/>
    </w:rPr>
  </w:style>
  <w:style w:type="character" w:customStyle="1" w:styleId="WW8Num28z2">
    <w:name w:val="WW8Num28z2"/>
    <w:rsid w:val="002D4D43"/>
    <w:rPr>
      <w:rFonts w:ascii="Wingdings" w:hAnsi="Wingdings"/>
    </w:rPr>
  </w:style>
  <w:style w:type="character" w:customStyle="1" w:styleId="WW8Num28z3">
    <w:name w:val="WW8Num28z3"/>
    <w:rsid w:val="002D4D43"/>
    <w:rPr>
      <w:rFonts w:ascii="Symbol" w:hAnsi="Symbol"/>
    </w:rPr>
  </w:style>
  <w:style w:type="character" w:customStyle="1" w:styleId="WW8Num34z2">
    <w:name w:val="WW8Num34z2"/>
    <w:rsid w:val="002D4D43"/>
    <w:rPr>
      <w:rFonts w:ascii="Wingdings" w:hAnsi="Wingdings"/>
    </w:rPr>
  </w:style>
  <w:style w:type="character" w:customStyle="1" w:styleId="WW8Num35z2">
    <w:name w:val="WW8Num35z2"/>
    <w:rsid w:val="002D4D43"/>
    <w:rPr>
      <w:rFonts w:ascii="Wingdings" w:hAnsi="Wingdings"/>
    </w:rPr>
  </w:style>
  <w:style w:type="character" w:customStyle="1" w:styleId="11">
    <w:name w:val="Основной шрифт абзаца1"/>
    <w:rsid w:val="002D4D43"/>
  </w:style>
  <w:style w:type="character" w:styleId="a3">
    <w:name w:val="page number"/>
    <w:basedOn w:val="11"/>
    <w:rsid w:val="002D4D43"/>
  </w:style>
  <w:style w:type="character" w:customStyle="1" w:styleId="51">
    <w:name w:val="Знак Знак5"/>
    <w:basedOn w:val="11"/>
    <w:rsid w:val="002D4D43"/>
    <w:rPr>
      <w:sz w:val="28"/>
      <w:lang w:val="ru-RU" w:eastAsia="ar-SA" w:bidi="ar-SA"/>
    </w:rPr>
  </w:style>
  <w:style w:type="character" w:customStyle="1" w:styleId="42">
    <w:name w:val="Знак Знак4"/>
    <w:basedOn w:val="11"/>
    <w:rsid w:val="002D4D43"/>
    <w:rPr>
      <w:sz w:val="28"/>
      <w:lang w:val="ru-RU" w:eastAsia="ar-SA" w:bidi="ar-SA"/>
    </w:rPr>
  </w:style>
  <w:style w:type="character" w:customStyle="1" w:styleId="32">
    <w:name w:val="Знак Знак3"/>
    <w:basedOn w:val="11"/>
    <w:rsid w:val="002D4D43"/>
    <w:rPr>
      <w:b/>
      <w:bCs/>
      <w:sz w:val="28"/>
      <w:szCs w:val="24"/>
      <w:lang w:val="uk-UA" w:eastAsia="ar-SA" w:bidi="ar-SA"/>
    </w:rPr>
  </w:style>
  <w:style w:type="character" w:customStyle="1" w:styleId="22">
    <w:name w:val="Знак Знак2"/>
    <w:basedOn w:val="11"/>
    <w:rsid w:val="002D4D43"/>
    <w:rPr>
      <w:sz w:val="28"/>
      <w:szCs w:val="24"/>
      <w:lang w:val="uk-UA" w:eastAsia="ar-SA" w:bidi="ar-SA"/>
    </w:rPr>
  </w:style>
  <w:style w:type="character" w:customStyle="1" w:styleId="12">
    <w:name w:val="Знак Знак1"/>
    <w:basedOn w:val="11"/>
    <w:rsid w:val="002D4D43"/>
    <w:rPr>
      <w:sz w:val="28"/>
      <w:szCs w:val="24"/>
      <w:lang w:val="uk-UA" w:eastAsia="ar-SA" w:bidi="ar-SA"/>
    </w:rPr>
  </w:style>
  <w:style w:type="character" w:customStyle="1" w:styleId="61">
    <w:name w:val="Знак Знак6"/>
    <w:basedOn w:val="11"/>
    <w:rsid w:val="002D4D43"/>
    <w:rPr>
      <w:b/>
      <w:bCs/>
      <w:color w:val="000000"/>
      <w:spacing w:val="-2"/>
      <w:sz w:val="28"/>
      <w:szCs w:val="29"/>
      <w:lang w:val="uk-UA" w:eastAsia="ar-SA" w:bidi="ar-SA"/>
    </w:rPr>
  </w:style>
  <w:style w:type="character" w:customStyle="1" w:styleId="a4">
    <w:name w:val="Знак Знак"/>
    <w:basedOn w:val="11"/>
    <w:rsid w:val="002D4D43"/>
    <w:rPr>
      <w:sz w:val="28"/>
      <w:szCs w:val="24"/>
      <w:lang w:val="uk-UA" w:eastAsia="ar-SA" w:bidi="ar-SA"/>
    </w:rPr>
  </w:style>
  <w:style w:type="character" w:customStyle="1" w:styleId="a5">
    <w:name w:val="Символ нумерации"/>
    <w:rsid w:val="002D4D43"/>
  </w:style>
  <w:style w:type="character" w:customStyle="1" w:styleId="a6">
    <w:name w:val="Маркеры списка"/>
    <w:rsid w:val="002D4D43"/>
    <w:rPr>
      <w:rFonts w:ascii="OpenSymbol" w:eastAsia="OpenSymbol" w:hAnsi="OpenSymbol" w:cs="OpenSymbol"/>
      <w:sz w:val="24"/>
      <w:szCs w:val="29"/>
    </w:rPr>
  </w:style>
  <w:style w:type="character" w:customStyle="1" w:styleId="WW8Num33z2">
    <w:name w:val="WW8Num33z2"/>
    <w:rsid w:val="002D4D43"/>
    <w:rPr>
      <w:rFonts w:ascii="Wingdings" w:hAnsi="Wingdings"/>
    </w:rPr>
  </w:style>
  <w:style w:type="character" w:customStyle="1" w:styleId="WW8Num24z2">
    <w:name w:val="WW8Num24z2"/>
    <w:rsid w:val="002D4D43"/>
    <w:rPr>
      <w:rFonts w:ascii="Wingdings" w:hAnsi="Wingdings"/>
    </w:rPr>
  </w:style>
  <w:style w:type="character" w:customStyle="1" w:styleId="a7">
    <w:name w:val="Нижний колонтитул Знак"/>
    <w:basedOn w:val="31"/>
    <w:rsid w:val="002D4D43"/>
    <w:rPr>
      <w:sz w:val="28"/>
      <w:szCs w:val="24"/>
      <w:lang w:val="uk-UA"/>
    </w:rPr>
  </w:style>
  <w:style w:type="character" w:customStyle="1" w:styleId="a8">
    <w:name w:val="Название Знак"/>
    <w:basedOn w:val="31"/>
    <w:rsid w:val="002D4D43"/>
    <w:rPr>
      <w:b/>
      <w:bCs/>
      <w:sz w:val="28"/>
      <w:szCs w:val="24"/>
      <w:lang w:val="uk-UA"/>
    </w:rPr>
  </w:style>
  <w:style w:type="character" w:customStyle="1" w:styleId="a9">
    <w:name w:val="Подзаголовок Знак"/>
    <w:basedOn w:val="31"/>
    <w:rsid w:val="002D4D43"/>
    <w:rPr>
      <w:b/>
      <w:sz w:val="28"/>
      <w:lang w:val="uk-UA"/>
    </w:rPr>
  </w:style>
  <w:style w:type="paragraph" w:styleId="aa">
    <w:name w:val="Title"/>
    <w:basedOn w:val="a"/>
    <w:next w:val="ab"/>
    <w:link w:val="ac"/>
    <w:rsid w:val="002D4D43"/>
    <w:pPr>
      <w:keepNext/>
      <w:spacing w:before="240" w:after="120"/>
    </w:pPr>
    <w:rPr>
      <w:rFonts w:ascii="Arial" w:eastAsia="Microsoft YaHei" w:hAnsi="Arial" w:cs="Mangal"/>
      <w:szCs w:val="28"/>
    </w:rPr>
  </w:style>
  <w:style w:type="character" w:customStyle="1" w:styleId="ac">
    <w:name w:val="Заголовок Знак"/>
    <w:basedOn w:val="a0"/>
    <w:link w:val="aa"/>
    <w:rsid w:val="002D4D43"/>
    <w:rPr>
      <w:rFonts w:ascii="Arial" w:eastAsia="Microsoft YaHei" w:hAnsi="Arial" w:cs="Mangal"/>
      <w:sz w:val="28"/>
      <w:szCs w:val="28"/>
      <w:lang w:val="uk-UA" w:eastAsia="ar-SA"/>
    </w:rPr>
  </w:style>
  <w:style w:type="paragraph" w:styleId="ab">
    <w:name w:val="Body Text"/>
    <w:basedOn w:val="a"/>
    <w:link w:val="ad"/>
    <w:rsid w:val="002D4D43"/>
    <w:pPr>
      <w:jc w:val="both"/>
    </w:pPr>
  </w:style>
  <w:style w:type="character" w:customStyle="1" w:styleId="ad">
    <w:name w:val="Основной текст Знак"/>
    <w:basedOn w:val="a0"/>
    <w:link w:val="ab"/>
    <w:rsid w:val="002D4D4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e">
    <w:name w:val="List"/>
    <w:basedOn w:val="ab"/>
    <w:rsid w:val="002D4D43"/>
    <w:rPr>
      <w:rFonts w:ascii="Arial" w:hAnsi="Arial" w:cs="Mangal"/>
    </w:rPr>
  </w:style>
  <w:style w:type="paragraph" w:customStyle="1" w:styleId="43">
    <w:name w:val="Название4"/>
    <w:basedOn w:val="a"/>
    <w:rsid w:val="002D4D4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4">
    <w:name w:val="Указатель4"/>
    <w:basedOn w:val="a"/>
    <w:rsid w:val="002D4D43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D4D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4">
    <w:name w:val="Указатель3"/>
    <w:basedOn w:val="a"/>
    <w:rsid w:val="002D4D43"/>
    <w:pPr>
      <w:suppressLineNumbers/>
    </w:pPr>
    <w:rPr>
      <w:rFonts w:ascii="Arial" w:hAnsi="Arial" w:cs="Mangal"/>
    </w:rPr>
  </w:style>
  <w:style w:type="paragraph" w:customStyle="1" w:styleId="23">
    <w:name w:val="Название2"/>
    <w:basedOn w:val="a"/>
    <w:rsid w:val="002D4D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4">
    <w:name w:val="Указатель2"/>
    <w:basedOn w:val="a"/>
    <w:rsid w:val="002D4D43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2D4D4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2D4D43"/>
    <w:pPr>
      <w:suppressLineNumbers/>
    </w:pPr>
    <w:rPr>
      <w:rFonts w:ascii="Arial" w:hAnsi="Arial" w:cs="Mangal"/>
    </w:rPr>
  </w:style>
  <w:style w:type="paragraph" w:styleId="af">
    <w:name w:val="Subtitle"/>
    <w:basedOn w:val="a"/>
    <w:next w:val="ab"/>
    <w:link w:val="15"/>
    <w:qFormat/>
    <w:rsid w:val="002D4D43"/>
    <w:rPr>
      <w:b/>
      <w:szCs w:val="20"/>
    </w:rPr>
  </w:style>
  <w:style w:type="character" w:customStyle="1" w:styleId="15">
    <w:name w:val="Подзаголовок Знак1"/>
    <w:basedOn w:val="a0"/>
    <w:link w:val="af"/>
    <w:rsid w:val="002D4D43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f0">
    <w:name w:val="Body Text Indent"/>
    <w:basedOn w:val="a"/>
    <w:link w:val="af1"/>
    <w:rsid w:val="002D4D43"/>
    <w:pPr>
      <w:ind w:left="1080"/>
    </w:pPr>
    <w:rPr>
      <w:szCs w:val="20"/>
      <w:lang w:val="ru-RU"/>
    </w:rPr>
  </w:style>
  <w:style w:type="character" w:customStyle="1" w:styleId="af1">
    <w:name w:val="Основной текст с отступом Знак"/>
    <w:basedOn w:val="a0"/>
    <w:link w:val="af0"/>
    <w:rsid w:val="002D4D4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2D4D43"/>
    <w:pPr>
      <w:jc w:val="both"/>
    </w:pPr>
    <w:rPr>
      <w:szCs w:val="20"/>
      <w:lang w:val="ru-RU"/>
    </w:rPr>
  </w:style>
  <w:style w:type="paragraph" w:customStyle="1" w:styleId="211">
    <w:name w:val="Основной текст с отступом 21"/>
    <w:basedOn w:val="a"/>
    <w:rsid w:val="002D4D43"/>
    <w:pPr>
      <w:ind w:left="360"/>
    </w:pPr>
    <w:rPr>
      <w:szCs w:val="20"/>
      <w:lang w:val="ru-RU"/>
    </w:rPr>
  </w:style>
  <w:style w:type="paragraph" w:customStyle="1" w:styleId="310">
    <w:name w:val="Основной текст с отступом 31"/>
    <w:basedOn w:val="a"/>
    <w:rsid w:val="002D4D43"/>
    <w:pPr>
      <w:tabs>
        <w:tab w:val="left" w:pos="-709"/>
      </w:tabs>
      <w:ind w:firstLine="851"/>
      <w:jc w:val="both"/>
    </w:pPr>
  </w:style>
  <w:style w:type="paragraph" w:styleId="af2">
    <w:name w:val="footer"/>
    <w:basedOn w:val="a"/>
    <w:link w:val="16"/>
    <w:rsid w:val="002D4D43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f2"/>
    <w:rsid w:val="002D4D4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f3">
    <w:name w:val="header"/>
    <w:basedOn w:val="a"/>
    <w:link w:val="af4"/>
    <w:rsid w:val="002D4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2D4D43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17">
    <w:name w:val="Схема документа1"/>
    <w:basedOn w:val="a"/>
    <w:rsid w:val="002D4D4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5">
    <w:name w:val="Содержимое таблицы"/>
    <w:basedOn w:val="a"/>
    <w:rsid w:val="002D4D43"/>
    <w:pPr>
      <w:suppressLineNumbers/>
    </w:pPr>
  </w:style>
  <w:style w:type="paragraph" w:customStyle="1" w:styleId="af6">
    <w:name w:val="Заголовок таблицы"/>
    <w:basedOn w:val="af5"/>
    <w:rsid w:val="002D4D43"/>
    <w:pPr>
      <w:jc w:val="center"/>
    </w:pPr>
    <w:rPr>
      <w:b/>
      <w:bCs/>
    </w:rPr>
  </w:style>
  <w:style w:type="paragraph" w:customStyle="1" w:styleId="af7">
    <w:name w:val="Содержимое врезки"/>
    <w:basedOn w:val="ab"/>
    <w:rsid w:val="002D4D43"/>
  </w:style>
  <w:style w:type="paragraph" w:customStyle="1" w:styleId="320">
    <w:name w:val="Основной текст с отступом 32"/>
    <w:basedOn w:val="a"/>
    <w:rsid w:val="002D4D43"/>
    <w:pPr>
      <w:spacing w:after="120"/>
      <w:ind w:left="283"/>
    </w:pPr>
    <w:rPr>
      <w:sz w:val="16"/>
      <w:szCs w:val="16"/>
    </w:rPr>
  </w:style>
  <w:style w:type="paragraph" w:styleId="af8">
    <w:name w:val="No Spacing"/>
    <w:qFormat/>
    <w:rsid w:val="002D4D43"/>
    <w:pPr>
      <w:suppressAutoHyphens/>
      <w:spacing w:after="0" w:line="240" w:lineRule="auto"/>
    </w:pPr>
    <w:rPr>
      <w:rFonts w:ascii="Calibri" w:eastAsia="Calibri" w:hAnsi="Calibri" w:cs="Calibri"/>
      <w:lang w:val="uk-UA" w:eastAsia="ar-SA"/>
    </w:rPr>
  </w:style>
  <w:style w:type="paragraph" w:customStyle="1" w:styleId="Style10">
    <w:name w:val="Style10"/>
    <w:basedOn w:val="a"/>
    <w:rsid w:val="002D4D43"/>
    <w:pPr>
      <w:widowControl w:val="0"/>
      <w:autoSpaceDE w:val="0"/>
      <w:autoSpaceDN w:val="0"/>
      <w:adjustRightInd w:val="0"/>
      <w:spacing w:line="264" w:lineRule="exact"/>
      <w:ind w:hanging="336"/>
    </w:pPr>
    <w:rPr>
      <w:sz w:val="24"/>
      <w:lang w:val="en-US" w:eastAsia="en-US"/>
    </w:rPr>
  </w:style>
  <w:style w:type="character" w:customStyle="1" w:styleId="FontStyle54">
    <w:name w:val="Font Style54"/>
    <w:basedOn w:val="a0"/>
    <w:rsid w:val="002D4D43"/>
    <w:rPr>
      <w:rFonts w:ascii="Times New Roman" w:hAnsi="Times New Roman" w:cs="Times New Roman"/>
      <w:b/>
      <w:bCs/>
      <w:smallCaps/>
      <w:sz w:val="36"/>
      <w:szCs w:val="36"/>
    </w:rPr>
  </w:style>
  <w:style w:type="character" w:customStyle="1" w:styleId="FontStyle56">
    <w:name w:val="Font Style56"/>
    <w:basedOn w:val="a0"/>
    <w:rsid w:val="002D4D4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D4D43"/>
    <w:pPr>
      <w:widowControl w:val="0"/>
      <w:autoSpaceDE w:val="0"/>
      <w:autoSpaceDN w:val="0"/>
      <w:adjustRightInd w:val="0"/>
    </w:pPr>
    <w:rPr>
      <w:sz w:val="24"/>
      <w:lang w:val="en-US" w:eastAsia="en-US"/>
    </w:rPr>
  </w:style>
  <w:style w:type="paragraph" w:styleId="af9">
    <w:name w:val="Plain Text"/>
    <w:basedOn w:val="a"/>
    <w:link w:val="afa"/>
    <w:uiPriority w:val="99"/>
    <w:unhideWhenUsed/>
    <w:rsid w:val="002D4D43"/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2D4D43"/>
    <w:rPr>
      <w:rFonts w:ascii="Consolas" w:eastAsia="Calibri" w:hAnsi="Consolas" w:cs="Times New Roman"/>
      <w:sz w:val="21"/>
      <w:szCs w:val="21"/>
      <w:lang w:val="uk-UA"/>
    </w:rPr>
  </w:style>
  <w:style w:type="paragraph" w:styleId="afb">
    <w:name w:val="Block Text"/>
    <w:basedOn w:val="a"/>
    <w:rsid w:val="002D4D43"/>
    <w:pPr>
      <w:spacing w:before="40"/>
      <w:ind w:left="40" w:right="5000"/>
    </w:pPr>
    <w:rPr>
      <w:sz w:val="20"/>
      <w:szCs w:val="20"/>
      <w:lang w:val="ru-RU" w:eastAsia="ru-RU"/>
    </w:rPr>
  </w:style>
  <w:style w:type="table" w:styleId="afc">
    <w:name w:val="Table Grid"/>
    <w:basedOn w:val="a1"/>
    <w:rsid w:val="002D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13046</Words>
  <Characters>74364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87236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 С Власов</dc:creator>
  <cp:keywords/>
  <dc:description/>
  <cp:lastModifiedBy>В. С Власов</cp:lastModifiedBy>
  <cp:revision>8</cp:revision>
  <dcterms:created xsi:type="dcterms:W3CDTF">2018-10-23T12:36:00Z</dcterms:created>
  <dcterms:modified xsi:type="dcterms:W3CDTF">2018-10-25T10:47:00Z</dcterms:modified>
</cp:coreProperties>
</file>